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CDB2A" w14:textId="77777777" w:rsidR="00BE6650" w:rsidRDefault="00BE6650">
      <w:pPr>
        <w:spacing w:line="240" w:lineRule="auto"/>
        <w:jc w:val="center"/>
        <w:rPr>
          <w:rFonts w:ascii="Times New Roman" w:eastAsia="Times New Roman" w:hAnsi="Times New Roman" w:cs="Times New Roman"/>
          <w:b/>
        </w:rPr>
      </w:pPr>
    </w:p>
    <w:p w14:paraId="38D0C269" w14:textId="77777777" w:rsidR="00BE6650" w:rsidRDefault="00BE6650">
      <w:pPr>
        <w:spacing w:line="240" w:lineRule="auto"/>
        <w:jc w:val="center"/>
        <w:rPr>
          <w:rFonts w:ascii="Times New Roman" w:eastAsia="Times New Roman" w:hAnsi="Times New Roman" w:cs="Times New Roman"/>
          <w:b/>
        </w:rPr>
      </w:pPr>
    </w:p>
    <w:p w14:paraId="3BBEFC0E" w14:textId="77777777" w:rsidR="00BE6650" w:rsidRDefault="00BE6650">
      <w:pPr>
        <w:spacing w:line="240" w:lineRule="auto"/>
        <w:jc w:val="center"/>
        <w:rPr>
          <w:rFonts w:ascii="Times New Roman" w:eastAsia="Times New Roman" w:hAnsi="Times New Roman" w:cs="Times New Roman"/>
          <w:b/>
        </w:rPr>
      </w:pPr>
    </w:p>
    <w:p w14:paraId="28D86A9F" w14:textId="77777777" w:rsidR="00BE6650"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14:anchorId="7575F920" wp14:editId="49E3337D">
            <wp:extent cx="1499870" cy="134112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499870" cy="1341120"/>
                    </a:xfrm>
                    <a:prstGeom prst="rect">
                      <a:avLst/>
                    </a:prstGeom>
                    <a:ln/>
                  </pic:spPr>
                </pic:pic>
              </a:graphicData>
            </a:graphic>
          </wp:inline>
        </w:drawing>
      </w:r>
    </w:p>
    <w:p w14:paraId="117F1ED2" w14:textId="77777777" w:rsidR="00BE6650" w:rsidRDefault="00BE6650">
      <w:pPr>
        <w:spacing w:line="240" w:lineRule="auto"/>
        <w:jc w:val="center"/>
        <w:rPr>
          <w:rFonts w:ascii="Times New Roman" w:eastAsia="Times New Roman" w:hAnsi="Times New Roman" w:cs="Times New Roman"/>
          <w:b/>
        </w:rPr>
      </w:pPr>
    </w:p>
    <w:p w14:paraId="54CE1596" w14:textId="77777777" w:rsidR="00BE6650" w:rsidRDefault="00BE6650">
      <w:pPr>
        <w:spacing w:line="240" w:lineRule="auto"/>
        <w:jc w:val="center"/>
        <w:rPr>
          <w:rFonts w:ascii="Times New Roman" w:eastAsia="Times New Roman" w:hAnsi="Times New Roman" w:cs="Times New Roman"/>
          <w:b/>
        </w:rPr>
      </w:pPr>
    </w:p>
    <w:p w14:paraId="011EF749" w14:textId="77777777" w:rsidR="00BE6650" w:rsidRDefault="00BE6650">
      <w:pPr>
        <w:spacing w:line="240" w:lineRule="auto"/>
        <w:jc w:val="center"/>
        <w:rPr>
          <w:rFonts w:ascii="Times New Roman" w:eastAsia="Times New Roman" w:hAnsi="Times New Roman" w:cs="Times New Roman"/>
          <w:b/>
        </w:rPr>
      </w:pPr>
    </w:p>
    <w:p w14:paraId="1C014C31" w14:textId="77777777" w:rsidR="00BE6650" w:rsidRDefault="00BE6650">
      <w:pPr>
        <w:spacing w:line="240" w:lineRule="auto"/>
        <w:jc w:val="center"/>
        <w:rPr>
          <w:rFonts w:ascii="Times New Roman" w:eastAsia="Times New Roman" w:hAnsi="Times New Roman" w:cs="Times New Roman"/>
          <w:b/>
        </w:rPr>
      </w:pPr>
    </w:p>
    <w:p w14:paraId="78D4AEC4" w14:textId="77777777" w:rsidR="00BE6650" w:rsidRDefault="00BE6650">
      <w:pPr>
        <w:spacing w:line="240" w:lineRule="auto"/>
        <w:jc w:val="center"/>
        <w:rPr>
          <w:rFonts w:ascii="Times New Roman" w:eastAsia="Times New Roman" w:hAnsi="Times New Roman" w:cs="Times New Roman"/>
          <w:b/>
        </w:rPr>
      </w:pPr>
    </w:p>
    <w:p w14:paraId="12419F09" w14:textId="77777777" w:rsidR="00BE6650" w:rsidRDefault="00BE6650">
      <w:pPr>
        <w:spacing w:line="240" w:lineRule="auto"/>
        <w:jc w:val="center"/>
        <w:rPr>
          <w:rFonts w:ascii="Times New Roman" w:eastAsia="Times New Roman" w:hAnsi="Times New Roman" w:cs="Times New Roman"/>
          <w:b/>
        </w:rPr>
      </w:pPr>
    </w:p>
    <w:p w14:paraId="7A7EE7DE" w14:textId="77777777" w:rsidR="00BE6650" w:rsidRDefault="00BE6650">
      <w:pPr>
        <w:spacing w:line="240" w:lineRule="auto"/>
        <w:jc w:val="center"/>
        <w:rPr>
          <w:rFonts w:ascii="Times New Roman" w:eastAsia="Times New Roman" w:hAnsi="Times New Roman" w:cs="Times New Roman"/>
          <w:b/>
        </w:rPr>
      </w:pPr>
    </w:p>
    <w:p w14:paraId="71923A6A" w14:textId="77777777" w:rsidR="00BE6650"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EKSPERTU KOMISIJAS ZIŅOJUMS</w:t>
      </w:r>
    </w:p>
    <w:p w14:paraId="11D7DDA3" w14:textId="77777777" w:rsidR="00BE6650" w:rsidRDefault="00BE6650">
      <w:pPr>
        <w:spacing w:line="240" w:lineRule="auto"/>
        <w:jc w:val="center"/>
        <w:rPr>
          <w:rFonts w:ascii="Times New Roman" w:eastAsia="Times New Roman" w:hAnsi="Times New Roman" w:cs="Times New Roman"/>
          <w:b/>
          <w:sz w:val="24"/>
          <w:szCs w:val="24"/>
        </w:rPr>
      </w:pPr>
    </w:p>
    <w:p w14:paraId="215E63B3" w14:textId="77777777" w:rsidR="00BE6650"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w:t>
      </w:r>
    </w:p>
    <w:p w14:paraId="3D238752" w14:textId="77777777" w:rsidR="00BE6650" w:rsidRDefault="00000000">
      <w:pPr>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“STC </w:t>
      </w:r>
      <w:r>
        <w:rPr>
          <w:rFonts w:ascii="Times New Roman" w:eastAsia="Times New Roman" w:hAnsi="Times New Roman" w:cs="Times New Roman"/>
          <w:b/>
          <w:color w:val="000000"/>
          <w:sz w:val="24"/>
          <w:szCs w:val="24"/>
        </w:rPr>
        <w:t>PROFESIONĀLĀS TĀLĀKIZGLĪTĪBAS CENTRA</w:t>
      </w:r>
      <w:r>
        <w:rPr>
          <w:rFonts w:ascii="Times New Roman" w:eastAsia="Times New Roman" w:hAnsi="Times New Roman" w:cs="Times New Roman"/>
          <w:b/>
          <w:sz w:val="24"/>
          <w:szCs w:val="24"/>
        </w:rPr>
        <w:t>”</w:t>
      </w:r>
      <w:r>
        <w:rPr>
          <w:rFonts w:ascii="Times New Roman" w:eastAsia="Times New Roman" w:hAnsi="Times New Roman" w:cs="Times New Roman"/>
          <w:b/>
          <w:color w:val="000000"/>
          <w:sz w:val="24"/>
          <w:szCs w:val="24"/>
        </w:rPr>
        <w:t xml:space="preserve"> </w:t>
      </w:r>
    </w:p>
    <w:p w14:paraId="20A183D7" w14:textId="3082C2BD" w:rsidR="00BE6650" w:rsidRDefault="00000000" w:rsidP="00CA1C12">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REZULTĀTIEM</w:t>
      </w:r>
    </w:p>
    <w:p w14:paraId="6F4B81AE" w14:textId="77777777" w:rsidR="00BE6650" w:rsidRDefault="00BE6650">
      <w:pPr>
        <w:spacing w:line="240" w:lineRule="auto"/>
        <w:jc w:val="center"/>
        <w:rPr>
          <w:rFonts w:ascii="Times New Roman" w:eastAsia="Times New Roman" w:hAnsi="Times New Roman" w:cs="Times New Roman"/>
          <w:b/>
          <w:sz w:val="24"/>
          <w:szCs w:val="24"/>
        </w:rPr>
      </w:pPr>
    </w:p>
    <w:p w14:paraId="3EBAE15A" w14:textId="54EEB464" w:rsidR="00BE6650" w:rsidRDefault="00CA1C12">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Februāris, 2024</w:t>
      </w:r>
    </w:p>
    <w:p w14:paraId="22641E53" w14:textId="77777777" w:rsidR="00BE6650" w:rsidRDefault="00BE6650">
      <w:pPr>
        <w:spacing w:line="240" w:lineRule="auto"/>
        <w:jc w:val="center"/>
        <w:rPr>
          <w:rFonts w:ascii="Times New Roman" w:eastAsia="Times New Roman" w:hAnsi="Times New Roman" w:cs="Times New Roman"/>
          <w:b/>
        </w:rPr>
      </w:pPr>
    </w:p>
    <w:p w14:paraId="75EC2DD1" w14:textId="77777777" w:rsidR="00BE6650" w:rsidRDefault="00BE6650">
      <w:pPr>
        <w:spacing w:line="240" w:lineRule="auto"/>
        <w:jc w:val="center"/>
        <w:rPr>
          <w:rFonts w:ascii="Times New Roman" w:eastAsia="Times New Roman" w:hAnsi="Times New Roman" w:cs="Times New Roman"/>
          <w:b/>
        </w:rPr>
      </w:pPr>
    </w:p>
    <w:p w14:paraId="00A698B3" w14:textId="77777777" w:rsidR="00BE6650" w:rsidRDefault="00BE6650">
      <w:pPr>
        <w:spacing w:line="240" w:lineRule="auto"/>
        <w:jc w:val="center"/>
        <w:rPr>
          <w:rFonts w:ascii="Times New Roman" w:eastAsia="Times New Roman" w:hAnsi="Times New Roman" w:cs="Times New Roman"/>
          <w:b/>
        </w:rPr>
      </w:pPr>
    </w:p>
    <w:p w14:paraId="123CC28D" w14:textId="77777777" w:rsidR="00BE6650" w:rsidRDefault="00BE6650">
      <w:pPr>
        <w:spacing w:line="240" w:lineRule="auto"/>
        <w:jc w:val="center"/>
        <w:rPr>
          <w:rFonts w:ascii="Times New Roman" w:eastAsia="Times New Roman" w:hAnsi="Times New Roman" w:cs="Times New Roman"/>
          <w:b/>
        </w:rPr>
      </w:pPr>
    </w:p>
    <w:p w14:paraId="4000658E" w14:textId="77777777" w:rsidR="00BE6650" w:rsidRDefault="00BE6650">
      <w:pPr>
        <w:spacing w:line="240" w:lineRule="auto"/>
        <w:jc w:val="center"/>
        <w:rPr>
          <w:rFonts w:ascii="Times New Roman" w:eastAsia="Times New Roman" w:hAnsi="Times New Roman" w:cs="Times New Roman"/>
          <w:b/>
        </w:rPr>
      </w:pPr>
    </w:p>
    <w:p w14:paraId="6A44BEC1" w14:textId="77777777" w:rsidR="00BE6650" w:rsidRDefault="00BE6650">
      <w:pPr>
        <w:spacing w:line="240" w:lineRule="auto"/>
        <w:jc w:val="center"/>
        <w:rPr>
          <w:rFonts w:ascii="Times New Roman" w:eastAsia="Times New Roman" w:hAnsi="Times New Roman" w:cs="Times New Roman"/>
          <w:b/>
        </w:rPr>
      </w:pPr>
    </w:p>
    <w:p w14:paraId="6A56E341" w14:textId="77777777" w:rsidR="00BE6650" w:rsidRDefault="00BE6650">
      <w:pPr>
        <w:spacing w:line="240" w:lineRule="auto"/>
        <w:jc w:val="center"/>
        <w:rPr>
          <w:rFonts w:ascii="Times New Roman" w:eastAsia="Times New Roman" w:hAnsi="Times New Roman" w:cs="Times New Roman"/>
          <w:b/>
        </w:rPr>
      </w:pPr>
    </w:p>
    <w:p w14:paraId="22591918" w14:textId="77777777" w:rsidR="00BE6650" w:rsidRDefault="00BE6650">
      <w:pPr>
        <w:spacing w:line="240" w:lineRule="auto"/>
        <w:jc w:val="center"/>
        <w:rPr>
          <w:rFonts w:ascii="Times New Roman" w:eastAsia="Times New Roman" w:hAnsi="Times New Roman" w:cs="Times New Roman"/>
          <w:b/>
        </w:rPr>
      </w:pPr>
    </w:p>
    <w:p w14:paraId="4F247773" w14:textId="77777777" w:rsidR="00BE6650" w:rsidRDefault="00BE6650">
      <w:pPr>
        <w:spacing w:line="240" w:lineRule="auto"/>
        <w:jc w:val="center"/>
        <w:rPr>
          <w:rFonts w:ascii="Times New Roman" w:eastAsia="Times New Roman" w:hAnsi="Times New Roman" w:cs="Times New Roman"/>
          <w:b/>
        </w:rPr>
      </w:pPr>
    </w:p>
    <w:p w14:paraId="4507466D" w14:textId="77777777" w:rsidR="00BE6650" w:rsidRDefault="00BE6650">
      <w:pPr>
        <w:spacing w:line="240" w:lineRule="auto"/>
        <w:jc w:val="center"/>
        <w:rPr>
          <w:rFonts w:ascii="Times New Roman" w:eastAsia="Times New Roman" w:hAnsi="Times New Roman" w:cs="Times New Roman"/>
          <w:b/>
        </w:rPr>
      </w:pPr>
    </w:p>
    <w:p w14:paraId="4325A0A9" w14:textId="77777777" w:rsidR="00BE6650" w:rsidRDefault="00BE6650">
      <w:pPr>
        <w:spacing w:line="240" w:lineRule="auto"/>
        <w:jc w:val="center"/>
        <w:rPr>
          <w:rFonts w:ascii="Times New Roman" w:eastAsia="Times New Roman" w:hAnsi="Times New Roman" w:cs="Times New Roman"/>
          <w:b/>
        </w:rPr>
      </w:pPr>
    </w:p>
    <w:p w14:paraId="15913DCD" w14:textId="77777777" w:rsidR="00BE6650" w:rsidRDefault="00BE6650">
      <w:pPr>
        <w:spacing w:line="240" w:lineRule="auto"/>
        <w:jc w:val="center"/>
        <w:rPr>
          <w:rFonts w:ascii="Times New Roman" w:eastAsia="Times New Roman" w:hAnsi="Times New Roman" w:cs="Times New Roman"/>
          <w:b/>
        </w:rPr>
      </w:pPr>
    </w:p>
    <w:p w14:paraId="7FFCA31B" w14:textId="77777777" w:rsidR="00BE6650" w:rsidRDefault="00BE6650">
      <w:pPr>
        <w:spacing w:line="240" w:lineRule="auto"/>
        <w:jc w:val="center"/>
        <w:rPr>
          <w:rFonts w:ascii="Times New Roman" w:eastAsia="Times New Roman" w:hAnsi="Times New Roman" w:cs="Times New Roman"/>
          <w:b/>
        </w:rPr>
      </w:pPr>
    </w:p>
    <w:p w14:paraId="1A0A4782" w14:textId="77777777" w:rsidR="00BE6650" w:rsidRDefault="00BE6650">
      <w:pPr>
        <w:spacing w:line="240" w:lineRule="auto"/>
        <w:jc w:val="center"/>
        <w:rPr>
          <w:rFonts w:ascii="Times New Roman" w:eastAsia="Times New Roman" w:hAnsi="Times New Roman" w:cs="Times New Roman"/>
          <w:b/>
        </w:rPr>
      </w:pPr>
    </w:p>
    <w:p w14:paraId="17661414" w14:textId="77777777" w:rsidR="00BE6650" w:rsidRDefault="00BE6650">
      <w:pPr>
        <w:spacing w:line="240" w:lineRule="auto"/>
        <w:jc w:val="center"/>
        <w:rPr>
          <w:rFonts w:ascii="Times New Roman" w:eastAsia="Times New Roman" w:hAnsi="Times New Roman" w:cs="Times New Roman"/>
          <w:b/>
        </w:rPr>
      </w:pPr>
    </w:p>
    <w:p w14:paraId="421D128A" w14:textId="77777777" w:rsidR="00BE6650" w:rsidRDefault="00BE6650">
      <w:pPr>
        <w:spacing w:line="240" w:lineRule="auto"/>
        <w:jc w:val="center"/>
        <w:rPr>
          <w:rFonts w:ascii="Times New Roman" w:eastAsia="Times New Roman" w:hAnsi="Times New Roman" w:cs="Times New Roman"/>
          <w:b/>
        </w:rPr>
      </w:pPr>
    </w:p>
    <w:p w14:paraId="705D18B6" w14:textId="77777777" w:rsidR="00BE6650" w:rsidRDefault="00BE6650">
      <w:pPr>
        <w:spacing w:line="240" w:lineRule="auto"/>
        <w:jc w:val="center"/>
        <w:rPr>
          <w:rFonts w:ascii="Times New Roman" w:eastAsia="Times New Roman" w:hAnsi="Times New Roman" w:cs="Times New Roman"/>
          <w:b/>
        </w:rPr>
      </w:pPr>
    </w:p>
    <w:p w14:paraId="3E8A037D" w14:textId="77777777" w:rsidR="00BE6650" w:rsidRDefault="00BE6650">
      <w:pPr>
        <w:spacing w:line="240" w:lineRule="auto"/>
        <w:jc w:val="center"/>
        <w:rPr>
          <w:rFonts w:ascii="Times New Roman" w:eastAsia="Times New Roman" w:hAnsi="Times New Roman" w:cs="Times New Roman"/>
          <w:b/>
        </w:rPr>
      </w:pPr>
    </w:p>
    <w:p w14:paraId="4FB4B889" w14:textId="77777777" w:rsidR="00BE6650" w:rsidRDefault="00BE6650">
      <w:pPr>
        <w:spacing w:line="240" w:lineRule="auto"/>
        <w:jc w:val="center"/>
        <w:rPr>
          <w:rFonts w:ascii="Times New Roman" w:eastAsia="Times New Roman" w:hAnsi="Times New Roman" w:cs="Times New Roman"/>
          <w:b/>
        </w:rPr>
      </w:pPr>
    </w:p>
    <w:p w14:paraId="63184FB6" w14:textId="77777777" w:rsidR="00BE6650" w:rsidRDefault="00BE6650">
      <w:pPr>
        <w:spacing w:line="240" w:lineRule="auto"/>
        <w:jc w:val="center"/>
        <w:rPr>
          <w:rFonts w:ascii="Times New Roman" w:eastAsia="Times New Roman" w:hAnsi="Times New Roman" w:cs="Times New Roman"/>
          <w:b/>
        </w:rPr>
      </w:pPr>
    </w:p>
    <w:p w14:paraId="36B6E132" w14:textId="77777777" w:rsidR="00BE6650" w:rsidRDefault="00BE6650">
      <w:pPr>
        <w:spacing w:line="240" w:lineRule="auto"/>
        <w:jc w:val="center"/>
        <w:rPr>
          <w:rFonts w:ascii="Times New Roman" w:eastAsia="Times New Roman" w:hAnsi="Times New Roman" w:cs="Times New Roman"/>
          <w:b/>
        </w:rPr>
      </w:pPr>
    </w:p>
    <w:p w14:paraId="20E9FA1B" w14:textId="77777777" w:rsidR="00BE6650" w:rsidRDefault="00BE6650">
      <w:pPr>
        <w:spacing w:line="240" w:lineRule="auto"/>
        <w:jc w:val="center"/>
        <w:rPr>
          <w:rFonts w:ascii="Times New Roman" w:eastAsia="Times New Roman" w:hAnsi="Times New Roman" w:cs="Times New Roman"/>
          <w:b/>
        </w:rPr>
      </w:pPr>
    </w:p>
    <w:p w14:paraId="4B2CA776" w14:textId="77777777" w:rsidR="00BE6650" w:rsidRDefault="00BE6650">
      <w:pPr>
        <w:spacing w:line="240" w:lineRule="auto"/>
        <w:jc w:val="center"/>
        <w:rPr>
          <w:rFonts w:ascii="Times New Roman" w:eastAsia="Times New Roman" w:hAnsi="Times New Roman" w:cs="Times New Roman"/>
          <w:b/>
        </w:rPr>
      </w:pPr>
    </w:p>
    <w:p w14:paraId="0B2148EA" w14:textId="77777777" w:rsidR="00BE6650" w:rsidRDefault="00BE6650">
      <w:pPr>
        <w:spacing w:line="240" w:lineRule="auto"/>
        <w:jc w:val="center"/>
        <w:rPr>
          <w:rFonts w:ascii="Times New Roman" w:eastAsia="Times New Roman" w:hAnsi="Times New Roman" w:cs="Times New Roman"/>
          <w:b/>
        </w:rPr>
      </w:pPr>
    </w:p>
    <w:p w14:paraId="16F6F3D4" w14:textId="77777777" w:rsidR="00BE6650" w:rsidRDefault="00BE6650">
      <w:pPr>
        <w:spacing w:line="240" w:lineRule="auto"/>
        <w:jc w:val="center"/>
        <w:rPr>
          <w:rFonts w:ascii="Times New Roman" w:eastAsia="Times New Roman" w:hAnsi="Times New Roman" w:cs="Times New Roman"/>
          <w:b/>
        </w:rPr>
      </w:pPr>
    </w:p>
    <w:p w14:paraId="1AF4D60C" w14:textId="77777777" w:rsidR="00BE6650" w:rsidRDefault="00BE6650">
      <w:pPr>
        <w:spacing w:line="240" w:lineRule="auto"/>
        <w:jc w:val="center"/>
        <w:rPr>
          <w:rFonts w:ascii="Times New Roman" w:eastAsia="Times New Roman" w:hAnsi="Times New Roman" w:cs="Times New Roman"/>
          <w:b/>
        </w:rPr>
      </w:pPr>
    </w:p>
    <w:p w14:paraId="3DC44F85" w14:textId="77777777" w:rsidR="00BE6650" w:rsidRDefault="00BE6650">
      <w:pPr>
        <w:spacing w:line="240" w:lineRule="auto"/>
        <w:jc w:val="center"/>
        <w:rPr>
          <w:rFonts w:ascii="Times New Roman" w:eastAsia="Times New Roman" w:hAnsi="Times New Roman" w:cs="Times New Roman"/>
          <w:b/>
        </w:rPr>
      </w:pPr>
    </w:p>
    <w:p w14:paraId="2F2B6DE5" w14:textId="77777777" w:rsidR="00BE6650" w:rsidRDefault="00BE6650">
      <w:pPr>
        <w:spacing w:line="240" w:lineRule="auto"/>
        <w:rPr>
          <w:rFonts w:ascii="Times New Roman" w:eastAsia="Times New Roman" w:hAnsi="Times New Roman" w:cs="Times New Roman"/>
          <w:b/>
        </w:rPr>
      </w:pPr>
    </w:p>
    <w:p w14:paraId="3023B618" w14:textId="77777777" w:rsidR="00BE6650" w:rsidRDefault="00BE6650">
      <w:pPr>
        <w:spacing w:line="240" w:lineRule="auto"/>
        <w:rPr>
          <w:rFonts w:ascii="Times New Roman" w:eastAsia="Times New Roman" w:hAnsi="Times New Roman" w:cs="Times New Roman"/>
          <w:b/>
        </w:rPr>
      </w:pPr>
    </w:p>
    <w:p w14:paraId="650D90A1" w14:textId="77777777" w:rsidR="00BE6650" w:rsidRDefault="00BE6650">
      <w:pPr>
        <w:spacing w:line="240" w:lineRule="auto"/>
        <w:jc w:val="center"/>
        <w:rPr>
          <w:rFonts w:ascii="Times New Roman" w:eastAsia="Times New Roman" w:hAnsi="Times New Roman" w:cs="Times New Roman"/>
          <w:b/>
        </w:rPr>
      </w:pPr>
    </w:p>
    <w:p w14:paraId="54726F7E" w14:textId="77777777" w:rsidR="00BE6650"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VISPĀRĪGAS ZIŅAS PAR IZGLĪTĪBAS IESTĀDI, VĒRTĒŠANAS NORISES LAIKU UN EKSPERTU KOMISIJAS SASTĀVU</w:t>
      </w:r>
    </w:p>
    <w:p w14:paraId="452C0A0B" w14:textId="77777777" w:rsidR="00BE6650" w:rsidRDefault="00BE6650">
      <w:pPr>
        <w:spacing w:line="240" w:lineRule="auto"/>
        <w:jc w:val="center"/>
        <w:rPr>
          <w:rFonts w:ascii="Times New Roman" w:eastAsia="Times New Roman" w:hAnsi="Times New Roman" w:cs="Times New Roman"/>
          <w:b/>
        </w:rPr>
      </w:pPr>
    </w:p>
    <w:tbl>
      <w:tblPr>
        <w:tblStyle w:val="a5"/>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417"/>
        <w:gridCol w:w="4533"/>
      </w:tblGrid>
      <w:tr w:rsidR="00BE6650" w14:paraId="39AC104C" w14:textId="77777777">
        <w:trPr>
          <w:trHeight w:val="567"/>
        </w:trPr>
        <w:tc>
          <w:tcPr>
            <w:tcW w:w="3114" w:type="dxa"/>
          </w:tcPr>
          <w:p w14:paraId="458A1699" w14:textId="77777777" w:rsidR="00BE6650"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nosaukums</w:t>
            </w:r>
          </w:p>
        </w:tc>
        <w:tc>
          <w:tcPr>
            <w:tcW w:w="5950" w:type="dxa"/>
            <w:gridSpan w:val="2"/>
          </w:tcPr>
          <w:p w14:paraId="5D91B3D0" w14:textId="77777777" w:rsidR="00BE6650" w:rsidRDefault="00000000">
            <w:pPr>
              <w:spacing w:before="240" w:after="240"/>
              <w:jc w:val="center"/>
              <w:rPr>
                <w:rFonts w:ascii="Times New Roman" w:eastAsia="Times New Roman" w:hAnsi="Times New Roman" w:cs="Times New Roman"/>
                <w:b/>
                <w:highlight w:val="yellow"/>
              </w:rPr>
            </w:pPr>
            <w:r>
              <w:rPr>
                <w:rFonts w:ascii="Times New Roman" w:eastAsia="Times New Roman" w:hAnsi="Times New Roman" w:cs="Times New Roman"/>
                <w:b/>
              </w:rPr>
              <w:t xml:space="preserve">“STC Profesionālās tālākizglītības centrs” </w:t>
            </w:r>
            <w:r>
              <w:rPr>
                <w:rFonts w:ascii="Times New Roman" w:eastAsia="Times New Roman" w:hAnsi="Times New Roman" w:cs="Times New Roman"/>
                <w:b/>
                <w:highlight w:val="yellow"/>
              </w:rPr>
              <w:t xml:space="preserve"> </w:t>
            </w:r>
          </w:p>
        </w:tc>
      </w:tr>
      <w:tr w:rsidR="00BE6650" w14:paraId="189F3C29" w14:textId="77777777">
        <w:trPr>
          <w:trHeight w:val="567"/>
        </w:trPr>
        <w:tc>
          <w:tcPr>
            <w:tcW w:w="3114" w:type="dxa"/>
          </w:tcPr>
          <w:p w14:paraId="18FA165E" w14:textId="77777777" w:rsidR="00BE6650"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juridiskā adrese</w:t>
            </w:r>
          </w:p>
        </w:tc>
        <w:tc>
          <w:tcPr>
            <w:tcW w:w="5950" w:type="dxa"/>
            <w:gridSpan w:val="2"/>
          </w:tcPr>
          <w:p w14:paraId="4D38D70F" w14:textId="77777777" w:rsidR="00BE6650"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Dārza iela 12, Priekuļi, Priekuļu pagasts, Cēsu novads, LV-4126</w:t>
            </w:r>
          </w:p>
        </w:tc>
      </w:tr>
      <w:tr w:rsidR="00BE6650" w14:paraId="1E901ADC" w14:textId="77777777">
        <w:trPr>
          <w:trHeight w:val="567"/>
        </w:trPr>
        <w:tc>
          <w:tcPr>
            <w:tcW w:w="3114" w:type="dxa"/>
          </w:tcPr>
          <w:p w14:paraId="2FD39EFA" w14:textId="77777777" w:rsidR="00BE6650"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tālruņa numurs</w:t>
            </w:r>
          </w:p>
        </w:tc>
        <w:tc>
          <w:tcPr>
            <w:tcW w:w="5950" w:type="dxa"/>
            <w:gridSpan w:val="2"/>
          </w:tcPr>
          <w:p w14:paraId="6486AB7E" w14:textId="77777777" w:rsidR="00BE6650"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+371 64130013</w:t>
            </w:r>
          </w:p>
          <w:p w14:paraId="1D6DF657" w14:textId="77777777" w:rsidR="00BE6650"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+371 28810789 (</w:t>
            </w:r>
            <w:proofErr w:type="spellStart"/>
            <w:r>
              <w:rPr>
                <w:rFonts w:ascii="Times New Roman" w:eastAsia="Times New Roman" w:hAnsi="Times New Roman" w:cs="Times New Roman"/>
              </w:rPr>
              <w:t>izgl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iest</w:t>
            </w:r>
            <w:proofErr w:type="spellEnd"/>
            <w:r>
              <w:rPr>
                <w:rFonts w:ascii="Times New Roman" w:eastAsia="Times New Roman" w:hAnsi="Times New Roman" w:cs="Times New Roman"/>
              </w:rPr>
              <w:t xml:space="preserve">. vadītāja) </w:t>
            </w:r>
          </w:p>
        </w:tc>
      </w:tr>
      <w:tr w:rsidR="00BE6650" w14:paraId="48903A67" w14:textId="77777777">
        <w:trPr>
          <w:trHeight w:val="567"/>
        </w:trPr>
        <w:tc>
          <w:tcPr>
            <w:tcW w:w="3114" w:type="dxa"/>
          </w:tcPr>
          <w:p w14:paraId="196326B1" w14:textId="77777777" w:rsidR="00BE6650"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elektroniskā pasta adrese</w:t>
            </w:r>
          </w:p>
        </w:tc>
        <w:tc>
          <w:tcPr>
            <w:tcW w:w="5950" w:type="dxa"/>
            <w:gridSpan w:val="2"/>
          </w:tcPr>
          <w:p w14:paraId="0BD013B2" w14:textId="77777777" w:rsidR="00BE6650" w:rsidRDefault="00000000">
            <w:pPr>
              <w:spacing w:before="240" w:after="240"/>
              <w:jc w:val="center"/>
              <w:rPr>
                <w:rFonts w:ascii="Times New Roman" w:eastAsia="Times New Roman" w:hAnsi="Times New Roman" w:cs="Times New Roman"/>
              </w:rPr>
            </w:pPr>
            <w:hyperlink r:id="rId10">
              <w:r>
                <w:rPr>
                  <w:rFonts w:ascii="Times New Roman" w:eastAsia="Times New Roman" w:hAnsi="Times New Roman" w:cs="Times New Roman"/>
                  <w:color w:val="1155CC"/>
                  <w:u w:val="single"/>
                </w:rPr>
                <w:t>macibucentrs@stc.lv</w:t>
              </w:r>
            </w:hyperlink>
            <w:r>
              <w:rPr>
                <w:rFonts w:ascii="Times New Roman" w:eastAsia="Times New Roman" w:hAnsi="Times New Roman" w:cs="Times New Roman"/>
              </w:rPr>
              <w:t xml:space="preserve"> </w:t>
            </w:r>
          </w:p>
        </w:tc>
      </w:tr>
      <w:tr w:rsidR="00BE6650" w14:paraId="5A6EDA5C" w14:textId="77777777">
        <w:trPr>
          <w:trHeight w:val="567"/>
        </w:trPr>
        <w:tc>
          <w:tcPr>
            <w:tcW w:w="3114" w:type="dxa"/>
          </w:tcPr>
          <w:p w14:paraId="601D57BC" w14:textId="77777777" w:rsidR="00BE6650"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vadītājs un amatā stāšanās laiks</w:t>
            </w:r>
          </w:p>
        </w:tc>
        <w:tc>
          <w:tcPr>
            <w:tcW w:w="5950" w:type="dxa"/>
            <w:gridSpan w:val="2"/>
            <w:vAlign w:val="center"/>
          </w:tcPr>
          <w:p w14:paraId="60BBAABA" w14:textId="77777777" w:rsidR="00BE6650" w:rsidRPr="002B4BF2" w:rsidRDefault="00000000">
            <w:pPr>
              <w:spacing w:before="120" w:after="120"/>
              <w:jc w:val="center"/>
              <w:rPr>
                <w:rFonts w:ascii="Times New Roman" w:eastAsia="Times New Roman" w:hAnsi="Times New Roman" w:cs="Times New Roman"/>
                <w:b/>
              </w:rPr>
            </w:pPr>
            <w:r w:rsidRPr="002B4BF2">
              <w:rPr>
                <w:rFonts w:ascii="Times New Roman" w:eastAsia="Times New Roman" w:hAnsi="Times New Roman" w:cs="Times New Roman"/>
                <w:b/>
              </w:rPr>
              <w:t xml:space="preserve">Anita </w:t>
            </w:r>
            <w:proofErr w:type="spellStart"/>
            <w:r w:rsidRPr="002B4BF2">
              <w:rPr>
                <w:rFonts w:ascii="Times New Roman" w:eastAsia="Times New Roman" w:hAnsi="Times New Roman" w:cs="Times New Roman"/>
                <w:b/>
              </w:rPr>
              <w:t>Rābante</w:t>
            </w:r>
            <w:proofErr w:type="spellEnd"/>
          </w:p>
          <w:p w14:paraId="1A917CD6" w14:textId="77777777" w:rsidR="00BE6650" w:rsidRDefault="00000000">
            <w:pPr>
              <w:spacing w:before="120" w:after="120"/>
              <w:jc w:val="center"/>
              <w:rPr>
                <w:rFonts w:ascii="Times New Roman" w:eastAsia="Times New Roman" w:hAnsi="Times New Roman" w:cs="Times New Roman"/>
                <w:color w:val="FF0000"/>
              </w:rPr>
            </w:pPr>
            <w:r w:rsidRPr="002B4BF2">
              <w:rPr>
                <w:rFonts w:ascii="Times New Roman" w:eastAsia="Times New Roman" w:hAnsi="Times New Roman" w:cs="Times New Roman"/>
              </w:rPr>
              <w:t>02.01.2024.</w:t>
            </w:r>
          </w:p>
        </w:tc>
      </w:tr>
      <w:tr w:rsidR="00BE6650" w14:paraId="36A1486F" w14:textId="77777777" w:rsidTr="00FC4E2E">
        <w:trPr>
          <w:trHeight w:val="567"/>
        </w:trPr>
        <w:tc>
          <w:tcPr>
            <w:tcW w:w="3114" w:type="dxa"/>
          </w:tcPr>
          <w:p w14:paraId="69BBD33C" w14:textId="77777777" w:rsidR="00BE6650"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dibinātājs</w:t>
            </w:r>
          </w:p>
        </w:tc>
        <w:tc>
          <w:tcPr>
            <w:tcW w:w="5950" w:type="dxa"/>
            <w:gridSpan w:val="2"/>
            <w:vAlign w:val="center"/>
          </w:tcPr>
          <w:p w14:paraId="65A3A080" w14:textId="70630290" w:rsidR="00BE6650" w:rsidRDefault="00000000" w:rsidP="00FC4E2E">
            <w:pPr>
              <w:jc w:val="center"/>
              <w:rPr>
                <w:rFonts w:ascii="Times New Roman" w:eastAsia="Times New Roman" w:hAnsi="Times New Roman" w:cs="Times New Roman"/>
              </w:rPr>
            </w:pPr>
            <w:r>
              <w:rPr>
                <w:rFonts w:ascii="Times New Roman" w:eastAsia="Times New Roman" w:hAnsi="Times New Roman" w:cs="Times New Roman"/>
              </w:rPr>
              <w:t>Sabiedrība ar ierobežotu atbildību</w:t>
            </w:r>
          </w:p>
          <w:p w14:paraId="51514A6E" w14:textId="21664CB8" w:rsidR="00BE6650" w:rsidRDefault="00000000" w:rsidP="00FC4E2E">
            <w:pPr>
              <w:jc w:val="center"/>
              <w:rPr>
                <w:rFonts w:ascii="Times New Roman" w:eastAsia="Times New Roman" w:hAnsi="Times New Roman" w:cs="Times New Roman"/>
              </w:rPr>
            </w:pPr>
            <w:r>
              <w:rPr>
                <w:rFonts w:ascii="Times New Roman" w:eastAsia="Times New Roman" w:hAnsi="Times New Roman" w:cs="Times New Roman"/>
              </w:rPr>
              <w:t>“Sertifikācijas un testēšanas centrs”</w:t>
            </w:r>
          </w:p>
        </w:tc>
      </w:tr>
      <w:tr w:rsidR="00BE6650" w14:paraId="5110079E" w14:textId="77777777">
        <w:trPr>
          <w:trHeight w:val="1078"/>
        </w:trPr>
        <w:tc>
          <w:tcPr>
            <w:tcW w:w="3114" w:type="dxa"/>
            <w:vAlign w:val="center"/>
          </w:tcPr>
          <w:p w14:paraId="6464A86F" w14:textId="77777777" w:rsidR="00BE6650"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Īstenotās izglītības programmas</w:t>
            </w:r>
          </w:p>
        </w:tc>
        <w:tc>
          <w:tcPr>
            <w:tcW w:w="5950" w:type="dxa"/>
            <w:gridSpan w:val="2"/>
            <w:vAlign w:val="center"/>
          </w:tcPr>
          <w:p w14:paraId="524EA9E2" w14:textId="77777777" w:rsidR="00071E73" w:rsidRDefault="00000000" w:rsidP="00071E73">
            <w:pPr>
              <w:jc w:val="center"/>
              <w:rPr>
                <w:rFonts w:ascii="Times New Roman" w:eastAsia="Times New Roman" w:hAnsi="Times New Roman" w:cs="Times New Roman"/>
              </w:rPr>
            </w:pPr>
            <w:r>
              <w:rPr>
                <w:rFonts w:ascii="Times New Roman" w:eastAsia="Times New Roman" w:hAnsi="Times New Roman" w:cs="Times New Roman"/>
              </w:rPr>
              <w:t>1 profesionālās pilnveides izglītības programma</w:t>
            </w:r>
          </w:p>
          <w:p w14:paraId="049E8990" w14:textId="037C4ACF" w:rsidR="00BE6650" w:rsidRDefault="00000000" w:rsidP="00071E73">
            <w:pPr>
              <w:jc w:val="center"/>
              <w:rPr>
                <w:rFonts w:ascii="Times New Roman" w:eastAsia="Times New Roman" w:hAnsi="Times New Roman" w:cs="Times New Roman"/>
              </w:rPr>
            </w:pPr>
            <w:hyperlink r:id="rId11" w:history="1">
              <w:r w:rsidR="00071E73" w:rsidRPr="00071E73">
                <w:rPr>
                  <w:rStyle w:val="Hipersaite"/>
                  <w:rFonts w:ascii="Times New Roman" w:hAnsi="Times New Roman" w:cs="Times New Roman"/>
                  <w:i/>
                  <w:iCs/>
                  <w:color w:val="auto"/>
                  <w:u w:val="none"/>
                </w:rPr>
                <w:t>Bioloģiskās lauksaimniecības pamati</w:t>
              </w:r>
            </w:hyperlink>
          </w:p>
        </w:tc>
      </w:tr>
      <w:tr w:rsidR="00BE6650" w14:paraId="1467AD8F" w14:textId="77777777">
        <w:trPr>
          <w:trHeight w:val="1078"/>
        </w:trPr>
        <w:tc>
          <w:tcPr>
            <w:tcW w:w="3114" w:type="dxa"/>
            <w:vAlign w:val="center"/>
          </w:tcPr>
          <w:p w14:paraId="6F011BFA" w14:textId="77777777" w:rsidR="00BE6650"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Izglītojamo skaits izglītības iestādē</w:t>
            </w:r>
          </w:p>
        </w:tc>
        <w:tc>
          <w:tcPr>
            <w:tcW w:w="5950" w:type="dxa"/>
            <w:gridSpan w:val="2"/>
            <w:vAlign w:val="center"/>
          </w:tcPr>
          <w:p w14:paraId="189B2F06" w14:textId="77777777" w:rsidR="00BE6650"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12</w:t>
            </w:r>
          </w:p>
        </w:tc>
      </w:tr>
      <w:tr w:rsidR="00BE6650" w14:paraId="11229D51" w14:textId="77777777">
        <w:trPr>
          <w:trHeight w:val="567"/>
        </w:trPr>
        <w:tc>
          <w:tcPr>
            <w:tcW w:w="3114" w:type="dxa"/>
          </w:tcPr>
          <w:p w14:paraId="6879F926" w14:textId="77777777" w:rsidR="00BE6650"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Pedagogu skaits izglītības iestādē </w:t>
            </w:r>
          </w:p>
        </w:tc>
        <w:tc>
          <w:tcPr>
            <w:tcW w:w="5950" w:type="dxa"/>
            <w:gridSpan w:val="2"/>
            <w:vAlign w:val="center"/>
          </w:tcPr>
          <w:p w14:paraId="2A581B78" w14:textId="77777777" w:rsidR="00BE6650" w:rsidRDefault="00000000">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Pr>
                <w:rFonts w:ascii="Times New Roman" w:eastAsia="Times New Roman" w:hAnsi="Times New Roman" w:cs="Times New Roman"/>
              </w:rPr>
              <w:t>5</w:t>
            </w:r>
          </w:p>
        </w:tc>
      </w:tr>
      <w:tr w:rsidR="00BE6650" w14:paraId="457B0A01" w14:textId="77777777">
        <w:trPr>
          <w:trHeight w:val="567"/>
        </w:trPr>
        <w:tc>
          <w:tcPr>
            <w:tcW w:w="3114" w:type="dxa"/>
          </w:tcPr>
          <w:p w14:paraId="77F9F447" w14:textId="77777777" w:rsidR="00BE6650"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Atbalsta personāls (tarificētā darba slodze) izglītības iestādē </w:t>
            </w:r>
          </w:p>
        </w:tc>
        <w:tc>
          <w:tcPr>
            <w:tcW w:w="5950" w:type="dxa"/>
            <w:gridSpan w:val="2"/>
          </w:tcPr>
          <w:p w14:paraId="4B1D4F6A" w14:textId="77777777" w:rsidR="00BE6650" w:rsidRDefault="00BE6650">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yellow"/>
              </w:rPr>
            </w:pPr>
          </w:p>
          <w:p w14:paraId="3E7C66A8" w14:textId="4BCA9AB9" w:rsidR="00BE6650" w:rsidRDefault="00CA1C12">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Pr>
                <w:rFonts w:ascii="Times New Roman" w:eastAsia="Times New Roman" w:hAnsi="Times New Roman" w:cs="Times New Roman"/>
              </w:rPr>
              <w:t>-</w:t>
            </w:r>
          </w:p>
        </w:tc>
      </w:tr>
      <w:tr w:rsidR="00BE6650" w14:paraId="23766E8E" w14:textId="77777777">
        <w:trPr>
          <w:trHeight w:val="567"/>
        </w:trPr>
        <w:tc>
          <w:tcPr>
            <w:tcW w:w="3114" w:type="dxa"/>
          </w:tcPr>
          <w:p w14:paraId="1C3BB370" w14:textId="77777777" w:rsidR="00BE6650"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norises laiks izglītības iestādē</w:t>
            </w:r>
          </w:p>
        </w:tc>
        <w:tc>
          <w:tcPr>
            <w:tcW w:w="5950" w:type="dxa"/>
            <w:gridSpan w:val="2"/>
            <w:vAlign w:val="center"/>
          </w:tcPr>
          <w:p w14:paraId="395F98D1" w14:textId="77777777" w:rsidR="00BE6650" w:rsidRPr="00CA1C12" w:rsidRDefault="00000000">
            <w:pPr>
              <w:spacing w:before="240" w:after="240"/>
              <w:jc w:val="center"/>
              <w:rPr>
                <w:rFonts w:ascii="Times New Roman" w:eastAsia="Times New Roman" w:hAnsi="Times New Roman" w:cs="Times New Roman"/>
                <w:b/>
              </w:rPr>
            </w:pPr>
            <w:r w:rsidRPr="00CA1C12">
              <w:rPr>
                <w:rFonts w:ascii="Times New Roman" w:eastAsia="Times New Roman" w:hAnsi="Times New Roman" w:cs="Times New Roman"/>
              </w:rPr>
              <w:t>No 2024.gada 15.janvāra līdz 19.janvārim</w:t>
            </w:r>
          </w:p>
        </w:tc>
      </w:tr>
      <w:tr w:rsidR="00BE6650" w14:paraId="2B18C2DA" w14:textId="77777777">
        <w:trPr>
          <w:trHeight w:val="289"/>
        </w:trPr>
        <w:tc>
          <w:tcPr>
            <w:tcW w:w="3114" w:type="dxa"/>
            <w:vMerge w:val="restart"/>
            <w:vAlign w:val="center"/>
          </w:tcPr>
          <w:p w14:paraId="117C1541" w14:textId="77777777" w:rsidR="00BE6650"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ekspertu komisija</w:t>
            </w:r>
          </w:p>
        </w:tc>
        <w:tc>
          <w:tcPr>
            <w:tcW w:w="1417" w:type="dxa"/>
            <w:vAlign w:val="center"/>
          </w:tcPr>
          <w:p w14:paraId="60482605" w14:textId="77777777" w:rsidR="00BE6650"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komisijas vadītāja</w:t>
            </w:r>
          </w:p>
        </w:tc>
        <w:tc>
          <w:tcPr>
            <w:tcW w:w="4533" w:type="dxa"/>
            <w:vAlign w:val="center"/>
          </w:tcPr>
          <w:p w14:paraId="4AE76BA0" w14:textId="77777777" w:rsidR="00BE6650" w:rsidRPr="00CA1C12" w:rsidRDefault="00000000">
            <w:pPr>
              <w:pBdr>
                <w:top w:val="nil"/>
                <w:left w:val="nil"/>
                <w:bottom w:val="nil"/>
                <w:right w:val="nil"/>
                <w:between w:val="nil"/>
              </w:pBdr>
              <w:tabs>
                <w:tab w:val="center" w:pos="4153"/>
                <w:tab w:val="right" w:pos="8306"/>
                <w:tab w:val="left" w:pos="2835"/>
              </w:tabs>
              <w:jc w:val="both"/>
              <w:rPr>
                <w:rFonts w:ascii="Times New Roman" w:eastAsia="Times New Roman" w:hAnsi="Times New Roman" w:cs="Times New Roman"/>
                <w:color w:val="000000"/>
              </w:rPr>
            </w:pPr>
            <w:bookmarkStart w:id="0" w:name="_heading=h.2et92p0" w:colFirst="0" w:colLast="0"/>
            <w:bookmarkEnd w:id="0"/>
            <w:r w:rsidRPr="00CA1C12">
              <w:rPr>
                <w:rFonts w:ascii="Times New Roman" w:eastAsia="Times New Roman" w:hAnsi="Times New Roman" w:cs="Times New Roman"/>
                <w:color w:val="000000"/>
              </w:rPr>
              <w:t xml:space="preserve">Izglītības kvalitātes valsts dienesta Kvalitātes vērtēšanas departamenta vecākā eksperte </w:t>
            </w:r>
            <w:r w:rsidRPr="00CA1C12">
              <w:rPr>
                <w:rFonts w:ascii="Times New Roman" w:eastAsia="Times New Roman" w:hAnsi="Times New Roman" w:cs="Times New Roman"/>
                <w:b/>
                <w:color w:val="000000"/>
              </w:rPr>
              <w:t>Guna Smiltniece</w:t>
            </w:r>
          </w:p>
        </w:tc>
      </w:tr>
      <w:tr w:rsidR="00BE6650" w14:paraId="3F150573" w14:textId="77777777">
        <w:trPr>
          <w:trHeight w:val="384"/>
        </w:trPr>
        <w:tc>
          <w:tcPr>
            <w:tcW w:w="3114" w:type="dxa"/>
            <w:vMerge/>
            <w:vAlign w:val="center"/>
          </w:tcPr>
          <w:p w14:paraId="6FF7E3FC" w14:textId="77777777" w:rsidR="00BE6650" w:rsidRDefault="00BE6650">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1417" w:type="dxa"/>
            <w:vAlign w:val="center"/>
          </w:tcPr>
          <w:p w14:paraId="13F21CA2" w14:textId="77777777" w:rsidR="00BE6650"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eksperte</w:t>
            </w:r>
          </w:p>
        </w:tc>
        <w:tc>
          <w:tcPr>
            <w:tcW w:w="4533" w:type="dxa"/>
            <w:vAlign w:val="center"/>
          </w:tcPr>
          <w:p w14:paraId="4A411D7C" w14:textId="77777777" w:rsidR="00BE6650" w:rsidRPr="00CA1C12" w:rsidRDefault="00000000">
            <w:pPr>
              <w:spacing w:before="120" w:after="120"/>
              <w:rPr>
                <w:rFonts w:ascii="Times New Roman" w:eastAsia="Times New Roman" w:hAnsi="Times New Roman" w:cs="Times New Roman"/>
              </w:rPr>
            </w:pPr>
            <w:r w:rsidRPr="00CA1C12">
              <w:rPr>
                <w:rFonts w:ascii="Times New Roman" w:eastAsia="Times New Roman" w:hAnsi="Times New Roman" w:cs="Times New Roman"/>
              </w:rPr>
              <w:t>Izglītības kvalitātes valsts dienesta akreditācijas eksperte</w:t>
            </w:r>
            <w:r w:rsidRPr="00CA1C12">
              <w:rPr>
                <w:rFonts w:ascii="Times New Roman" w:eastAsia="Times New Roman" w:hAnsi="Times New Roman" w:cs="Times New Roman"/>
                <w:b/>
              </w:rPr>
              <w:t xml:space="preserve"> Inguna Granta</w:t>
            </w:r>
          </w:p>
        </w:tc>
      </w:tr>
      <w:tr w:rsidR="00BE6650" w14:paraId="75C749CF" w14:textId="77777777">
        <w:trPr>
          <w:trHeight w:val="337"/>
        </w:trPr>
        <w:tc>
          <w:tcPr>
            <w:tcW w:w="3114" w:type="dxa"/>
            <w:vMerge/>
            <w:vAlign w:val="center"/>
          </w:tcPr>
          <w:p w14:paraId="247ED9BB" w14:textId="77777777" w:rsidR="00BE6650" w:rsidRDefault="00BE6650">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3173A351" w14:textId="77777777" w:rsidR="00BE6650"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eksperts</w:t>
            </w:r>
          </w:p>
        </w:tc>
        <w:tc>
          <w:tcPr>
            <w:tcW w:w="4533" w:type="dxa"/>
            <w:vAlign w:val="center"/>
          </w:tcPr>
          <w:p w14:paraId="3C4D1FBC" w14:textId="77777777" w:rsidR="00BE6650" w:rsidRDefault="00000000">
            <w:pPr>
              <w:spacing w:before="240" w:after="240"/>
              <w:jc w:val="both"/>
              <w:rPr>
                <w:rFonts w:ascii="Times New Roman" w:eastAsia="Times New Roman" w:hAnsi="Times New Roman" w:cs="Times New Roman"/>
                <w:b/>
              </w:rPr>
            </w:pPr>
            <w:r>
              <w:rPr>
                <w:rFonts w:ascii="Times New Roman" w:eastAsia="Times New Roman" w:hAnsi="Times New Roman" w:cs="Times New Roman"/>
              </w:rPr>
              <w:t xml:space="preserve">Sabiedrības ar ierobežotu atbildību „Stādu audzētava „Dimzas”” vadītājs, Stādu audzētāju biedrības valdes priekšsēdētājs </w:t>
            </w:r>
            <w:r>
              <w:rPr>
                <w:rFonts w:ascii="Times New Roman" w:eastAsia="Times New Roman" w:hAnsi="Times New Roman" w:cs="Times New Roman"/>
                <w:b/>
              </w:rPr>
              <w:t>Andrejs Vītoliņš</w:t>
            </w:r>
          </w:p>
        </w:tc>
      </w:tr>
    </w:tbl>
    <w:p w14:paraId="79677438" w14:textId="77777777" w:rsidR="00BE6650" w:rsidRDefault="00BE6650">
      <w:pPr>
        <w:spacing w:line="240" w:lineRule="auto"/>
        <w:rPr>
          <w:rFonts w:ascii="Times New Roman" w:eastAsia="Times New Roman" w:hAnsi="Times New Roman" w:cs="Times New Roman"/>
          <w:b/>
        </w:rPr>
      </w:pPr>
    </w:p>
    <w:p w14:paraId="10E28973" w14:textId="77777777" w:rsidR="00BE6650" w:rsidRDefault="00BE6650">
      <w:pPr>
        <w:spacing w:line="240" w:lineRule="auto"/>
        <w:rPr>
          <w:rFonts w:ascii="Times New Roman" w:eastAsia="Times New Roman" w:hAnsi="Times New Roman" w:cs="Times New Roman"/>
          <w:b/>
        </w:rPr>
      </w:pPr>
    </w:p>
    <w:p w14:paraId="5DBFB30E" w14:textId="77777777" w:rsidR="00BE6650" w:rsidRDefault="00000000">
      <w:pPr>
        <w:numPr>
          <w:ilvl w:val="0"/>
          <w:numId w:val="5"/>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VISPĀRĪGA INFORMĀCIJA PAR IZGLĪTĪBAS IESTĀDES DARBĪBAS KVALITĀTES UN IZGLĪTĪBAS IESTĀDES VADĪTĀJA PROFESIONĀLĀS DARBĪBAS VĒRTĒŠANU</w:t>
      </w:r>
    </w:p>
    <w:p w14:paraId="1E44F55B" w14:textId="77777777" w:rsidR="00BE6650" w:rsidRDefault="00BE6650">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1" w:name="_heading=h.30j0zll" w:colFirst="0" w:colLast="0"/>
      <w:bookmarkEnd w:id="1"/>
    </w:p>
    <w:p w14:paraId="568572A8" w14:textId="77777777" w:rsidR="00BE6650" w:rsidRDefault="00000000">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bookmarkStart w:id="2" w:name="_heading=h.tyjcwt" w:colFirst="0" w:colLast="0"/>
      <w:bookmarkEnd w:id="2"/>
      <w:r>
        <w:rPr>
          <w:rFonts w:ascii="Times New Roman" w:eastAsia="Times New Roman" w:hAnsi="Times New Roman" w:cs="Times New Roman"/>
          <w:color w:val="000000"/>
        </w:rPr>
        <w:t xml:space="preserve">Izglītības iestādes darbības kvalitātes vērtēšanā izmanto vienotu procedūru, kuru nosaka Izglītības likuma </w:t>
      </w:r>
      <w:r w:rsidRPr="00CA1C12">
        <w:rPr>
          <w:rFonts w:ascii="Times New Roman" w:eastAsia="Times New Roman" w:hAnsi="Times New Roman" w:cs="Times New Roman"/>
          <w:color w:val="000000"/>
          <w:highlight w:val="white"/>
        </w:rPr>
        <w:t>4</w:t>
      </w:r>
      <w:r>
        <w:rPr>
          <w:rFonts w:ascii="Times New Roman" w:eastAsia="Times New Roman" w:hAnsi="Times New Roman" w:cs="Times New Roman"/>
          <w:color w:val="000000"/>
          <w:sz w:val="24"/>
          <w:szCs w:val="24"/>
          <w:highlight w:val="white"/>
        </w:rPr>
        <w:t>.</w:t>
      </w:r>
      <w:r>
        <w:rPr>
          <w:rFonts w:ascii="Times New Roman" w:eastAsia="Times New Roman" w:hAnsi="Times New Roman" w:cs="Times New Roman"/>
          <w:color w:val="000000"/>
          <w:sz w:val="24"/>
          <w:szCs w:val="24"/>
          <w:highlight w:val="white"/>
          <w:vertAlign w:val="superscript"/>
        </w:rPr>
        <w:t>1</w:t>
      </w:r>
      <w:r>
        <w:rPr>
          <w:rFonts w:ascii="Times New Roman" w:eastAsia="Times New Roman" w:hAnsi="Times New Roman" w:cs="Times New Roman"/>
          <w:color w:val="000000"/>
          <w:sz w:val="24"/>
          <w:szCs w:val="24"/>
          <w:highlight w:val="white"/>
        </w:rPr>
        <w:t xml:space="preserve"> pants, </w:t>
      </w:r>
      <w:r>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12">
        <w:r>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3">
        <w:r>
          <w:rPr>
            <w:rFonts w:ascii="Times New Roman" w:eastAsia="Times New Roman" w:hAnsi="Times New Roman" w:cs="Times New Roman"/>
            <w:color w:val="0000FF"/>
            <w:u w:val="single"/>
          </w:rPr>
          <w:t>https://www.ikvd.gov.lv/lv/akreditacija</w:t>
        </w:r>
      </w:hyperlink>
    </w:p>
    <w:p w14:paraId="588C85A0" w14:textId="77777777" w:rsidR="00BE6650" w:rsidRDefault="00000000">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Atbilstoši Izglītības likumā noteiktajam izglītības kvalitāte ir </w:t>
      </w:r>
      <w:r>
        <w:rPr>
          <w:rFonts w:ascii="Times New Roman" w:eastAsia="Times New Roman" w:hAnsi="Times New Roman" w:cs="Times New Roman"/>
          <w:b/>
          <w:color w:val="000000"/>
        </w:rPr>
        <w:t>izglītības process, saturs, vide</w:t>
      </w:r>
      <w:r>
        <w:rPr>
          <w:rFonts w:ascii="Times New Roman" w:eastAsia="Times New Roman" w:hAnsi="Times New Roman" w:cs="Times New Roman"/>
          <w:color w:val="000000"/>
        </w:rPr>
        <w:t xml:space="preserve"> un </w:t>
      </w:r>
      <w:r>
        <w:rPr>
          <w:rFonts w:ascii="Times New Roman" w:eastAsia="Times New Roman" w:hAnsi="Times New Roman" w:cs="Times New Roman"/>
          <w:b/>
          <w:color w:val="000000"/>
        </w:rPr>
        <w:t>pārvaldība</w:t>
      </w:r>
      <w:r>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21EF28DD" w14:textId="77777777" w:rsidR="00BE6650" w:rsidRDefault="00000000">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6EFF62AD" w14:textId="77777777" w:rsidR="00BE6650" w:rsidRDefault="00000000">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5679701F" w14:textId="77777777" w:rsidR="00BE6650" w:rsidRDefault="00BE6650">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a6"/>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6840"/>
      </w:tblGrid>
      <w:tr w:rsidR="00BE6650" w14:paraId="60D492B2" w14:textId="77777777">
        <w:tc>
          <w:tcPr>
            <w:tcW w:w="2222" w:type="dxa"/>
          </w:tcPr>
          <w:p w14:paraId="0BCF370C" w14:textId="77777777" w:rsidR="00BE6650" w:rsidRDefault="00000000">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līmenis</w:t>
            </w:r>
          </w:p>
        </w:tc>
        <w:tc>
          <w:tcPr>
            <w:tcW w:w="6840" w:type="dxa"/>
          </w:tcPr>
          <w:p w14:paraId="277F7C69" w14:textId="77777777" w:rsidR="00BE6650" w:rsidRDefault="00000000">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līmeņa raksturojums</w:t>
            </w:r>
          </w:p>
        </w:tc>
      </w:tr>
      <w:tr w:rsidR="00BE6650" w14:paraId="0AC55C29" w14:textId="77777777">
        <w:tc>
          <w:tcPr>
            <w:tcW w:w="2222" w:type="dxa"/>
          </w:tcPr>
          <w:p w14:paraId="560CAC9A" w14:textId="77777777" w:rsidR="00BE6650"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“nepietiekami”</w:t>
            </w:r>
          </w:p>
        </w:tc>
        <w:tc>
          <w:tcPr>
            <w:tcW w:w="6840" w:type="dxa"/>
          </w:tcPr>
          <w:p w14:paraId="3F46660A" w14:textId="77777777" w:rsidR="00BE6650"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uz normatīvo aktu pārkāpumiem vai atkārtotu neefektīvu darbību izglītības iestādē vai izglītības iestādes pārvaldībā</w:t>
            </w:r>
          </w:p>
        </w:tc>
      </w:tr>
      <w:tr w:rsidR="00BE6650" w14:paraId="47967A58" w14:textId="77777777">
        <w:tc>
          <w:tcPr>
            <w:tcW w:w="2222" w:type="dxa"/>
          </w:tcPr>
          <w:p w14:paraId="506D5228" w14:textId="77777777" w:rsidR="00BE6650"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“jāpilnveido”</w:t>
            </w:r>
          </w:p>
        </w:tc>
        <w:tc>
          <w:tcPr>
            <w:tcW w:w="6840" w:type="dxa"/>
          </w:tcPr>
          <w:p w14:paraId="0CF5AA64" w14:textId="77777777" w:rsidR="00BE6650"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BE6650" w14:paraId="31CC1BD1" w14:textId="77777777">
        <w:tc>
          <w:tcPr>
            <w:tcW w:w="2222" w:type="dxa"/>
          </w:tcPr>
          <w:p w14:paraId="72E06EC3" w14:textId="77777777" w:rsidR="00BE6650"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“labi”</w:t>
            </w:r>
          </w:p>
        </w:tc>
        <w:tc>
          <w:tcPr>
            <w:tcW w:w="6840" w:type="dxa"/>
          </w:tcPr>
          <w:p w14:paraId="27062527" w14:textId="77777777" w:rsidR="00BE6650"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BE6650" w14:paraId="008B6741" w14:textId="77777777">
        <w:tc>
          <w:tcPr>
            <w:tcW w:w="2222" w:type="dxa"/>
          </w:tcPr>
          <w:p w14:paraId="7E53E1CF" w14:textId="77777777" w:rsidR="00BE6650"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“ļoti labi”</w:t>
            </w:r>
          </w:p>
        </w:tc>
        <w:tc>
          <w:tcPr>
            <w:tcW w:w="6840" w:type="dxa"/>
          </w:tcPr>
          <w:p w14:paraId="730ACDF0" w14:textId="77777777" w:rsidR="00BE6650"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BE6650" w14:paraId="7708CA3E" w14:textId="77777777">
        <w:tc>
          <w:tcPr>
            <w:tcW w:w="2222" w:type="dxa"/>
          </w:tcPr>
          <w:p w14:paraId="7F04CDD9" w14:textId="77777777" w:rsidR="00BE6650"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“izcili”</w:t>
            </w:r>
          </w:p>
        </w:tc>
        <w:tc>
          <w:tcPr>
            <w:tcW w:w="6840" w:type="dxa"/>
          </w:tcPr>
          <w:p w14:paraId="765A0899" w14:textId="77777777" w:rsidR="00BE6650"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2743A5AF" w14:textId="77777777" w:rsidR="00BE6650" w:rsidRDefault="00BE6650">
      <w:pPr>
        <w:shd w:val="clear" w:color="auto" w:fill="FFFFFF"/>
        <w:spacing w:line="240" w:lineRule="auto"/>
        <w:jc w:val="both"/>
        <w:rPr>
          <w:rFonts w:ascii="Times New Roman" w:eastAsia="Times New Roman" w:hAnsi="Times New Roman" w:cs="Times New Roman"/>
          <w:b/>
        </w:rPr>
      </w:pPr>
    </w:p>
    <w:p w14:paraId="6937F979" w14:textId="77777777" w:rsidR="00BE6650"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II. IZGLĪTĪBAS IESTĀDES DARBĪBAS PAMATRĀDĪTĀJI</w:t>
      </w:r>
    </w:p>
    <w:p w14:paraId="236A7B10" w14:textId="77777777" w:rsidR="00BE6650" w:rsidRDefault="00BE6650">
      <w:pPr>
        <w:spacing w:line="240" w:lineRule="auto"/>
        <w:jc w:val="both"/>
        <w:rPr>
          <w:rFonts w:ascii="Times New Roman" w:eastAsia="Times New Roman" w:hAnsi="Times New Roman" w:cs="Times New Roman"/>
        </w:rPr>
      </w:pPr>
    </w:p>
    <w:p w14:paraId="46FFE210" w14:textId="77777777" w:rsidR="00BE6650"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2.1. Izglītības iestādes misija, vīzija, kvalitātes mērķi:</w:t>
      </w:r>
    </w:p>
    <w:p w14:paraId="61906411" w14:textId="20C5C971" w:rsidR="00BE6650" w:rsidRPr="00A94B28" w:rsidRDefault="00000000">
      <w:pPr>
        <w:numPr>
          <w:ilvl w:val="2"/>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A94B28">
        <w:rPr>
          <w:rFonts w:ascii="Times New Roman" w:eastAsia="Times New Roman" w:hAnsi="Times New Roman" w:cs="Times New Roman"/>
          <w:color w:val="11100F"/>
          <w:highlight w:val="white"/>
        </w:rPr>
        <w:t>Misija</w:t>
      </w:r>
      <w:r w:rsidRPr="00A94B28">
        <w:rPr>
          <w:rFonts w:ascii="Times New Roman" w:eastAsia="Times New Roman" w:hAnsi="Times New Roman" w:cs="Times New Roman"/>
          <w:color w:val="000000"/>
        </w:rPr>
        <w:t xml:space="preserve"> – </w:t>
      </w:r>
      <w:r w:rsidR="00A94B28" w:rsidRPr="00A94B28">
        <w:rPr>
          <w:rFonts w:ascii="Times New Roman" w:hAnsi="Times New Roman" w:cs="Times New Roman"/>
        </w:rPr>
        <w:t>Nodrošināt zināšanas, kas veicina ražotāju konkurētspēju un zināšanu pilnveidošanu</w:t>
      </w:r>
      <w:r w:rsidRPr="00A94B28">
        <w:rPr>
          <w:rFonts w:ascii="Times New Roman" w:eastAsia="Times New Roman" w:hAnsi="Times New Roman" w:cs="Times New Roman"/>
          <w:color w:val="000000"/>
        </w:rPr>
        <w:t>;</w:t>
      </w:r>
    </w:p>
    <w:p w14:paraId="7B5BBB5C" w14:textId="462A0A5A" w:rsidR="00BE6650" w:rsidRPr="00A94B28" w:rsidRDefault="00000000">
      <w:pPr>
        <w:numPr>
          <w:ilvl w:val="2"/>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A94B28">
        <w:rPr>
          <w:rFonts w:ascii="Times New Roman" w:eastAsia="Times New Roman" w:hAnsi="Times New Roman" w:cs="Times New Roman"/>
          <w:color w:val="000000"/>
        </w:rPr>
        <w:t xml:space="preserve">Vīzija – </w:t>
      </w:r>
      <w:r w:rsidR="00A94B28" w:rsidRPr="00A94B28">
        <w:rPr>
          <w:rFonts w:ascii="Times New Roman" w:hAnsi="Times New Roman" w:cs="Times New Roman"/>
        </w:rPr>
        <w:t>Ekspertu sabiedrība ar modernu infrastruktūru, tehniskiem līdzekļiem un pieprasītiem projektiem</w:t>
      </w:r>
      <w:r w:rsidRPr="00A94B28">
        <w:rPr>
          <w:rFonts w:ascii="Times New Roman" w:eastAsia="Times New Roman" w:hAnsi="Times New Roman" w:cs="Times New Roman"/>
          <w:color w:val="000000"/>
        </w:rPr>
        <w:t>;</w:t>
      </w:r>
    </w:p>
    <w:p w14:paraId="092FBACD" w14:textId="09702BB2" w:rsidR="00BE6650" w:rsidRDefault="00000000">
      <w:pPr>
        <w:numPr>
          <w:ilvl w:val="2"/>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C51C7F">
        <w:rPr>
          <w:rFonts w:ascii="Times New Roman" w:eastAsia="Times New Roman" w:hAnsi="Times New Roman" w:cs="Times New Roman"/>
          <w:color w:val="000000"/>
        </w:rPr>
        <w:lastRenderedPageBreak/>
        <w:t>Mērķis –</w:t>
      </w:r>
      <w:r w:rsidR="0002749A">
        <w:rPr>
          <w:rFonts w:ascii="Times New Roman" w:eastAsia="Times New Roman" w:hAnsi="Times New Roman" w:cs="Times New Roman"/>
          <w:color w:val="000000"/>
        </w:rPr>
        <w:t xml:space="preserve"> </w:t>
      </w:r>
      <w:r w:rsidR="0002749A">
        <w:rPr>
          <w:rFonts w:ascii="Times New Roman" w:hAnsi="Times New Roman" w:cs="Times New Roman"/>
        </w:rPr>
        <w:t>p</w:t>
      </w:r>
      <w:r w:rsidR="00C51C7F" w:rsidRPr="00C51C7F">
        <w:rPr>
          <w:rFonts w:ascii="Times New Roman" w:hAnsi="Times New Roman" w:cs="Times New Roman"/>
        </w:rPr>
        <w:t>iedāvā</w:t>
      </w:r>
      <w:r w:rsidR="0002749A">
        <w:rPr>
          <w:rFonts w:ascii="Times New Roman" w:hAnsi="Times New Roman" w:cs="Times New Roman"/>
        </w:rPr>
        <w:t>t</w:t>
      </w:r>
      <w:r w:rsidR="00C51C7F" w:rsidRPr="00C51C7F">
        <w:rPr>
          <w:rFonts w:ascii="Times New Roman" w:hAnsi="Times New Roman" w:cs="Times New Roman"/>
        </w:rPr>
        <w:t xml:space="preserve"> Latvijas lauksaimniecības attīstībai atbilstošus kvalitatīvu un pieprasītu profesionālās pilnveides izglītību</w:t>
      </w:r>
      <w:r w:rsidR="00C51C7F">
        <w:rPr>
          <w:rFonts w:ascii="Times New Roman" w:eastAsia="Times New Roman" w:hAnsi="Times New Roman" w:cs="Times New Roman"/>
          <w:color w:val="000000"/>
        </w:rPr>
        <w:t>:</w:t>
      </w:r>
    </w:p>
    <w:p w14:paraId="001B1F5D" w14:textId="7141697E" w:rsidR="00C51C7F" w:rsidRPr="00C51C7F" w:rsidRDefault="00B345F0" w:rsidP="00C51C7F">
      <w:pPr>
        <w:numPr>
          <w:ilvl w:val="3"/>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hAnsi="Times New Roman" w:cs="Times New Roman"/>
        </w:rPr>
        <w:t>i</w:t>
      </w:r>
      <w:r w:rsidR="00C51C7F" w:rsidRPr="00C51C7F">
        <w:rPr>
          <w:rFonts w:ascii="Times New Roman" w:hAnsi="Times New Roman" w:cs="Times New Roman"/>
        </w:rPr>
        <w:t xml:space="preserve">k gadu novadīt mācības profesionālās pilnveides izglītības programmas </w:t>
      </w:r>
      <w:r w:rsidR="00C51C7F" w:rsidRPr="00C51C7F">
        <w:rPr>
          <w:rFonts w:ascii="Times New Roman" w:hAnsi="Times New Roman" w:cs="Times New Roman"/>
          <w:i/>
          <w:iCs/>
        </w:rPr>
        <w:t xml:space="preserve">Bioloģiskās lauksaimniecības pamati </w:t>
      </w:r>
      <w:r w:rsidR="00C51C7F" w:rsidRPr="00C51C7F">
        <w:rPr>
          <w:rFonts w:ascii="Times New Roman" w:hAnsi="Times New Roman" w:cs="Times New Roman"/>
        </w:rPr>
        <w:t>divām grupām</w:t>
      </w:r>
      <w:r w:rsidR="00C51C7F">
        <w:rPr>
          <w:rFonts w:ascii="Times New Roman" w:hAnsi="Times New Roman" w:cs="Times New Roman"/>
        </w:rPr>
        <w:t>;</w:t>
      </w:r>
    </w:p>
    <w:p w14:paraId="523FA689" w14:textId="3A89EA8F" w:rsidR="00C51C7F" w:rsidRPr="00C51C7F" w:rsidRDefault="00B345F0" w:rsidP="00C51C7F">
      <w:pPr>
        <w:numPr>
          <w:ilvl w:val="3"/>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hAnsi="Times New Roman" w:cs="Times New Roman"/>
        </w:rPr>
        <w:t>i</w:t>
      </w:r>
      <w:r w:rsidR="00C51C7F" w:rsidRPr="00C51C7F">
        <w:rPr>
          <w:rFonts w:ascii="Times New Roman" w:hAnsi="Times New Roman" w:cs="Times New Roman"/>
        </w:rPr>
        <w:t>k gadu iesaistīt profesionālās pilnveides izglītības programmās līdz 80 izglītojamos.</w:t>
      </w:r>
    </w:p>
    <w:p w14:paraId="071E000D" w14:textId="77777777" w:rsidR="00BE6650" w:rsidRDefault="00BE6650">
      <w:pPr>
        <w:spacing w:line="240" w:lineRule="auto"/>
        <w:jc w:val="both"/>
        <w:rPr>
          <w:rFonts w:ascii="Times New Roman" w:eastAsia="Times New Roman" w:hAnsi="Times New Roman" w:cs="Times New Roman"/>
        </w:rPr>
      </w:pPr>
    </w:p>
    <w:p w14:paraId="24F4A154" w14:textId="77777777" w:rsidR="00BE6650"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2.2. Izglītības iestādes un tās vadītāja profesionālo darbību raksturo šādi rādītāji:</w:t>
      </w:r>
    </w:p>
    <w:p w14:paraId="7C590D4B" w14:textId="77777777" w:rsidR="00067258" w:rsidRPr="00DB524A" w:rsidRDefault="00067258" w:rsidP="00067258">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B524A">
        <w:rPr>
          <w:rFonts w:ascii="Times New Roman" w:eastAsia="Times New Roman" w:hAnsi="Times New Roman" w:cs="Times New Roman"/>
        </w:rPr>
        <w:t>100% izglītojamo ir informēti par aktualitātēm darba tirgū, karjeras iespējām un tendencēm vietējā un valsts mērogā;</w:t>
      </w:r>
    </w:p>
    <w:p w14:paraId="7F600116" w14:textId="00454566" w:rsidR="00067258" w:rsidRPr="003651D1" w:rsidRDefault="00B345F0" w:rsidP="00067258">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031CE1">
        <w:rPr>
          <w:rFonts w:ascii="Times New Roman" w:eastAsia="Times New Roman" w:hAnsi="Times New Roman" w:cs="Times New Roman"/>
        </w:rPr>
        <w:t>7</w:t>
      </w:r>
      <w:r w:rsidR="00067258" w:rsidRPr="00031CE1">
        <w:rPr>
          <w:rFonts w:ascii="Times New Roman" w:eastAsia="Times New Roman" w:hAnsi="Times New Roman" w:cs="Times New Roman"/>
        </w:rPr>
        <w:t>0%</w:t>
      </w:r>
      <w:r w:rsidR="00067258" w:rsidRPr="003651D1">
        <w:rPr>
          <w:rFonts w:ascii="Times New Roman" w:eastAsia="Times New Roman" w:hAnsi="Times New Roman" w:cs="Times New Roman"/>
        </w:rPr>
        <w:t xml:space="preserve"> vērotajās mācību nodarbībās izglītības procesa plānošanas un īstenošanas efektivitāte ir laba, tostarp, tās ir metodiski un didaktiski </w:t>
      </w:r>
      <w:proofErr w:type="spellStart"/>
      <w:r w:rsidR="00067258" w:rsidRPr="003651D1">
        <w:rPr>
          <w:rFonts w:ascii="Times New Roman" w:eastAsia="Times New Roman" w:hAnsi="Times New Roman" w:cs="Times New Roman"/>
        </w:rPr>
        <w:t>daudzvdeidīgas</w:t>
      </w:r>
      <w:proofErr w:type="spellEnd"/>
      <w:r w:rsidR="00067258" w:rsidRPr="003651D1">
        <w:rPr>
          <w:rFonts w:ascii="Times New Roman" w:eastAsia="Times New Roman" w:hAnsi="Times New Roman" w:cs="Times New Roman"/>
        </w:rPr>
        <w:t>, un izglītojamiem ir iespējams apgūt nepieciešamās zināšanas, prasmes un attieksmes profesionālai darbībai;</w:t>
      </w:r>
    </w:p>
    <w:p w14:paraId="21169929" w14:textId="77777777" w:rsidR="00067258" w:rsidRDefault="00067258" w:rsidP="00067258">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100% pedagogu ir normatīvajos aktos noteiktā nepieciešamā izglītība un profesionālā kvalifikācija;</w:t>
      </w:r>
    </w:p>
    <w:p w14:paraId="7AFE9095" w14:textId="77777777" w:rsidR="00067258" w:rsidRDefault="00067258" w:rsidP="00067258">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rPr>
        <w:t>100% pedagogi veic normatīvos aktos noteikto nepieciešamo profesionālās kompetences pilnveidi.</w:t>
      </w:r>
    </w:p>
    <w:p w14:paraId="32D300AB" w14:textId="74929267" w:rsidR="000E2DB3" w:rsidRPr="00B82F82" w:rsidRDefault="000E2DB3" w:rsidP="000E2DB3">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B82F82">
        <w:rPr>
          <w:rFonts w:ascii="Times New Roman" w:eastAsia="Times New Roman" w:hAnsi="Times New Roman" w:cs="Times New Roman"/>
          <w:color w:val="000000"/>
        </w:rPr>
        <w:t xml:space="preserve">Izglītības iestāde regulāri (reizi gadā) iegūst datus un informāciju, kura apliecina, ka izglītības iestādes mikroklimats, fiziskā un emocionālā vide ir droša. Anketēšanā piedalījās </w:t>
      </w:r>
      <w:r>
        <w:rPr>
          <w:rFonts w:ascii="Times New Roman" w:eastAsia="Times New Roman" w:hAnsi="Times New Roman" w:cs="Times New Roman"/>
          <w:color w:val="000000"/>
        </w:rPr>
        <w:t>100</w:t>
      </w:r>
      <w:r w:rsidRPr="00B82F82">
        <w:rPr>
          <w:rFonts w:ascii="Times New Roman" w:eastAsia="Times New Roman" w:hAnsi="Times New Roman" w:cs="Times New Roman"/>
          <w:color w:val="000000"/>
        </w:rPr>
        <w:t>% respondentu;</w:t>
      </w:r>
    </w:p>
    <w:p w14:paraId="63CD64AE" w14:textId="77777777" w:rsidR="000E2DB3" w:rsidRPr="00B82F82" w:rsidRDefault="000E2DB3" w:rsidP="000E2DB3">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B82F82">
        <w:rPr>
          <w:rFonts w:ascii="Times New Roman" w:eastAsia="Times New Roman" w:hAnsi="Times New Roman" w:cs="Times New Roman"/>
          <w:color w:val="000000"/>
        </w:rPr>
        <w:t>100% respondentu norādīja, ka izglītības iestādē jūtas fiziski un emocionāli droši;</w:t>
      </w:r>
    </w:p>
    <w:p w14:paraId="3C3C65CA" w14:textId="71D36988" w:rsidR="00F303B4" w:rsidRPr="002B4BF2" w:rsidRDefault="000E2DB3" w:rsidP="002B4BF2">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B82F82">
        <w:rPr>
          <w:rFonts w:ascii="Times New Roman" w:eastAsia="Times New Roman" w:hAnsi="Times New Roman" w:cs="Times New Roman"/>
          <w:color w:val="000000"/>
        </w:rPr>
        <w:t>100% pedagogu ir apmierināti ar pieejamajiem un nodrošinātajiem resursiem.</w:t>
      </w:r>
    </w:p>
    <w:p w14:paraId="181ACE13" w14:textId="77777777" w:rsidR="00BE6650" w:rsidRDefault="00BE6650" w:rsidP="0002749A">
      <w:pPr>
        <w:pBdr>
          <w:top w:val="nil"/>
          <w:left w:val="nil"/>
          <w:bottom w:val="nil"/>
          <w:right w:val="nil"/>
          <w:between w:val="nil"/>
        </w:pBdr>
        <w:spacing w:line="240" w:lineRule="auto"/>
        <w:jc w:val="both"/>
        <w:rPr>
          <w:rFonts w:ascii="Times New Roman" w:eastAsia="Times New Roman" w:hAnsi="Times New Roman" w:cs="Times New Roman"/>
          <w:b/>
        </w:rPr>
      </w:pPr>
    </w:p>
    <w:p w14:paraId="576076FB" w14:textId="77777777" w:rsidR="00BE6650"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2.3. Izglītības iestādes un tās vadītāja profesionālo darbību raksturo šādi izglītības kvalitātes risku rādītāji:</w:t>
      </w:r>
    </w:p>
    <w:tbl>
      <w:tblPr>
        <w:tblStyle w:val="a7"/>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
        <w:gridCol w:w="4009"/>
        <w:gridCol w:w="1246"/>
        <w:gridCol w:w="2855"/>
      </w:tblGrid>
      <w:tr w:rsidR="00BE6650" w14:paraId="4E9E2413" w14:textId="77777777" w:rsidTr="00CA1C12">
        <w:tc>
          <w:tcPr>
            <w:tcW w:w="954" w:type="dxa"/>
          </w:tcPr>
          <w:p w14:paraId="2AC17159" w14:textId="77777777" w:rsidR="00BE6650" w:rsidRDefault="00000000">
            <w:pPr>
              <w:jc w:val="center"/>
              <w:rPr>
                <w:rFonts w:ascii="Times New Roman" w:eastAsia="Times New Roman" w:hAnsi="Times New Roman" w:cs="Times New Roman"/>
                <w:b/>
              </w:rPr>
            </w:pPr>
            <w:proofErr w:type="spellStart"/>
            <w:r>
              <w:rPr>
                <w:rFonts w:ascii="Times New Roman" w:eastAsia="Times New Roman" w:hAnsi="Times New Roman" w:cs="Times New Roman"/>
                <w:b/>
              </w:rPr>
              <w:t>Nr.p.k</w:t>
            </w:r>
            <w:proofErr w:type="spellEnd"/>
            <w:r>
              <w:rPr>
                <w:rFonts w:ascii="Times New Roman" w:eastAsia="Times New Roman" w:hAnsi="Times New Roman" w:cs="Times New Roman"/>
                <w:b/>
              </w:rPr>
              <w:t>.</w:t>
            </w:r>
          </w:p>
        </w:tc>
        <w:tc>
          <w:tcPr>
            <w:tcW w:w="4009" w:type="dxa"/>
          </w:tcPr>
          <w:p w14:paraId="5A2627F7" w14:textId="77777777" w:rsidR="00BE6650" w:rsidRDefault="00000000">
            <w:pPr>
              <w:jc w:val="center"/>
              <w:rPr>
                <w:rFonts w:ascii="Times New Roman" w:eastAsia="Times New Roman" w:hAnsi="Times New Roman" w:cs="Times New Roman"/>
                <w:b/>
              </w:rPr>
            </w:pPr>
            <w:r>
              <w:rPr>
                <w:rFonts w:ascii="Times New Roman" w:eastAsia="Times New Roman" w:hAnsi="Times New Roman" w:cs="Times New Roman"/>
                <w:b/>
              </w:rPr>
              <w:t>Izglītības kvalitātes riski</w:t>
            </w:r>
          </w:p>
        </w:tc>
        <w:tc>
          <w:tcPr>
            <w:tcW w:w="1246" w:type="dxa"/>
          </w:tcPr>
          <w:p w14:paraId="04D81742" w14:textId="77777777" w:rsidR="00BE6650" w:rsidRDefault="00000000">
            <w:pPr>
              <w:jc w:val="center"/>
              <w:rPr>
                <w:rFonts w:ascii="Times New Roman" w:eastAsia="Times New Roman" w:hAnsi="Times New Roman" w:cs="Times New Roman"/>
                <w:b/>
              </w:rPr>
            </w:pPr>
            <w:r>
              <w:rPr>
                <w:rFonts w:ascii="Times New Roman" w:eastAsia="Times New Roman" w:hAnsi="Times New Roman" w:cs="Times New Roman"/>
                <w:b/>
              </w:rPr>
              <w:t>Ir/Nav</w:t>
            </w:r>
          </w:p>
        </w:tc>
        <w:tc>
          <w:tcPr>
            <w:tcW w:w="2855" w:type="dxa"/>
          </w:tcPr>
          <w:p w14:paraId="7101015C" w14:textId="77777777" w:rsidR="00BE6650" w:rsidRDefault="00000000">
            <w:pPr>
              <w:jc w:val="center"/>
              <w:rPr>
                <w:rFonts w:ascii="Times New Roman" w:eastAsia="Times New Roman" w:hAnsi="Times New Roman" w:cs="Times New Roman"/>
                <w:b/>
              </w:rPr>
            </w:pPr>
            <w:r>
              <w:rPr>
                <w:rFonts w:ascii="Times New Roman" w:eastAsia="Times New Roman" w:hAnsi="Times New Roman" w:cs="Times New Roman"/>
                <w:b/>
              </w:rPr>
              <w:t>Piezīmes</w:t>
            </w:r>
          </w:p>
        </w:tc>
      </w:tr>
      <w:tr w:rsidR="00BE6650" w14:paraId="13EF2BAF" w14:textId="77777777" w:rsidTr="00CA1C12">
        <w:tc>
          <w:tcPr>
            <w:tcW w:w="954" w:type="dxa"/>
          </w:tcPr>
          <w:p w14:paraId="23DADE45" w14:textId="77777777" w:rsidR="00BE6650" w:rsidRDefault="00000000">
            <w:pPr>
              <w:jc w:val="both"/>
              <w:rPr>
                <w:rFonts w:ascii="Times New Roman" w:eastAsia="Times New Roman" w:hAnsi="Times New Roman" w:cs="Times New Roman"/>
              </w:rPr>
            </w:pPr>
            <w:r>
              <w:rPr>
                <w:rFonts w:ascii="Times New Roman" w:eastAsia="Times New Roman" w:hAnsi="Times New Roman" w:cs="Times New Roman"/>
              </w:rPr>
              <w:t>2.3.1.</w:t>
            </w:r>
          </w:p>
        </w:tc>
        <w:tc>
          <w:tcPr>
            <w:tcW w:w="4009" w:type="dxa"/>
          </w:tcPr>
          <w:p w14:paraId="1E8DD017" w14:textId="77777777" w:rsidR="00BE6650"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VIIS ievadītā informācija par izglītojamiem, kuri bez attaisnojoša iemesla ilgstoši neapmeklē izglītības iestādi (20 un vairāk mācību stundas / nodarbības semestrī)</w:t>
            </w:r>
          </w:p>
        </w:tc>
        <w:tc>
          <w:tcPr>
            <w:tcW w:w="1246" w:type="dxa"/>
            <w:vAlign w:val="center"/>
          </w:tcPr>
          <w:p w14:paraId="4174BFB9" w14:textId="66855700" w:rsidR="00BE6650" w:rsidRDefault="00067258">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36EBECFB" w14:textId="77777777" w:rsidR="00BE6650" w:rsidRDefault="00BE6650">
            <w:pPr>
              <w:jc w:val="both"/>
              <w:rPr>
                <w:rFonts w:ascii="Times New Roman" w:eastAsia="Times New Roman" w:hAnsi="Times New Roman" w:cs="Times New Roman"/>
                <w:sz w:val="24"/>
                <w:szCs w:val="24"/>
              </w:rPr>
            </w:pPr>
          </w:p>
        </w:tc>
      </w:tr>
      <w:tr w:rsidR="00BE6650" w14:paraId="7834FCBA" w14:textId="77777777" w:rsidTr="00CA1C12">
        <w:tc>
          <w:tcPr>
            <w:tcW w:w="954" w:type="dxa"/>
          </w:tcPr>
          <w:p w14:paraId="596B8B86" w14:textId="77777777" w:rsidR="00BE6650"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2.3.2.</w:t>
            </w:r>
          </w:p>
        </w:tc>
        <w:tc>
          <w:tcPr>
            <w:tcW w:w="4009" w:type="dxa"/>
          </w:tcPr>
          <w:p w14:paraId="0DD4814E" w14:textId="77777777" w:rsidR="00BE6650"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rPr>
              <w:t>Izglītības iestādē nav pieejami atbalsta personāla pakalpojumi (iepriekšējā un/vai aktuālajā mācību gadā)</w:t>
            </w:r>
          </w:p>
        </w:tc>
        <w:tc>
          <w:tcPr>
            <w:tcW w:w="1246" w:type="dxa"/>
            <w:vAlign w:val="center"/>
          </w:tcPr>
          <w:p w14:paraId="2C7136D9" w14:textId="3ADD356F" w:rsidR="00BE6650" w:rsidRDefault="00067258">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vAlign w:val="center"/>
          </w:tcPr>
          <w:p w14:paraId="0E51EE70" w14:textId="77777777" w:rsidR="00BE6650" w:rsidRDefault="00BE6650">
            <w:pPr>
              <w:jc w:val="both"/>
              <w:rPr>
                <w:rFonts w:ascii="Times New Roman" w:eastAsia="Times New Roman" w:hAnsi="Times New Roman" w:cs="Times New Roman"/>
              </w:rPr>
            </w:pPr>
          </w:p>
        </w:tc>
      </w:tr>
      <w:tr w:rsidR="00BE6650" w14:paraId="2E6227FA" w14:textId="77777777" w:rsidTr="00CA1C12">
        <w:tc>
          <w:tcPr>
            <w:tcW w:w="954" w:type="dxa"/>
          </w:tcPr>
          <w:p w14:paraId="23D054B2" w14:textId="77777777" w:rsidR="00BE6650"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2.3.3.</w:t>
            </w:r>
          </w:p>
        </w:tc>
        <w:tc>
          <w:tcPr>
            <w:tcW w:w="4009" w:type="dxa"/>
          </w:tcPr>
          <w:p w14:paraId="0A4E0483" w14:textId="77777777" w:rsidR="00BE6650" w:rsidRDefault="00000000">
            <w:pPr>
              <w:jc w:val="both"/>
              <w:rPr>
                <w:rFonts w:ascii="Times New Roman" w:eastAsia="Times New Roman" w:hAnsi="Times New Roman" w:cs="Times New Roman"/>
              </w:rPr>
            </w:pPr>
            <w:r>
              <w:rPr>
                <w:rFonts w:ascii="Times New Roman" w:eastAsia="Times New Roman" w:hAnsi="Times New Roman" w:cs="Times New Roman"/>
              </w:rPr>
              <w:t>Izglītības iestādē ir ilgstošas pedagogu vakances (vairāk kā 1 mēnesi iepriekšējā un/vai aktuālajā mācību gadā)</w:t>
            </w:r>
          </w:p>
        </w:tc>
        <w:tc>
          <w:tcPr>
            <w:tcW w:w="1246" w:type="dxa"/>
            <w:vAlign w:val="center"/>
          </w:tcPr>
          <w:p w14:paraId="6E0FD2E1" w14:textId="77777777" w:rsidR="00BE6650" w:rsidRDefault="00000000">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7019F1E7" w14:textId="77777777" w:rsidR="00BE6650" w:rsidRDefault="00BE6650">
            <w:pPr>
              <w:jc w:val="both"/>
              <w:rPr>
                <w:rFonts w:ascii="Times New Roman" w:eastAsia="Times New Roman" w:hAnsi="Times New Roman" w:cs="Times New Roman"/>
                <w:sz w:val="24"/>
                <w:szCs w:val="24"/>
              </w:rPr>
            </w:pPr>
          </w:p>
        </w:tc>
      </w:tr>
      <w:tr w:rsidR="00BE6650" w14:paraId="39D48201" w14:textId="77777777" w:rsidTr="00CA1C12">
        <w:tc>
          <w:tcPr>
            <w:tcW w:w="954" w:type="dxa"/>
          </w:tcPr>
          <w:p w14:paraId="06A45B72" w14:textId="77777777" w:rsidR="00BE6650"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2.3.4.</w:t>
            </w:r>
          </w:p>
        </w:tc>
        <w:tc>
          <w:tcPr>
            <w:tcW w:w="4009" w:type="dxa"/>
          </w:tcPr>
          <w:p w14:paraId="6A54CBAD" w14:textId="77777777" w:rsidR="00BE6650" w:rsidRDefault="00000000">
            <w:pPr>
              <w:jc w:val="both"/>
              <w:rPr>
                <w:rFonts w:ascii="Times New Roman" w:eastAsia="Times New Roman" w:hAnsi="Times New Roman" w:cs="Times New Roman"/>
              </w:rPr>
            </w:pPr>
            <w:r>
              <w:rPr>
                <w:rFonts w:ascii="Times New Roman" w:eastAsia="Times New Roman" w:hAnsi="Times New Roman" w:cs="Times New Roman"/>
              </w:rPr>
              <w:t>Informācija par profesionālās izglītības kvalitātes indikatoriem izglītības iestādes pašnovērtējuma ziņojumā</w:t>
            </w:r>
          </w:p>
        </w:tc>
        <w:tc>
          <w:tcPr>
            <w:tcW w:w="1246" w:type="dxa"/>
            <w:vAlign w:val="center"/>
          </w:tcPr>
          <w:p w14:paraId="52168C94" w14:textId="34F33536" w:rsidR="00BE6650" w:rsidRDefault="00067258">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461BF6B6" w14:textId="77777777" w:rsidR="00BE6650" w:rsidRDefault="00BE6650">
            <w:pPr>
              <w:jc w:val="both"/>
              <w:rPr>
                <w:rFonts w:ascii="Times New Roman" w:eastAsia="Times New Roman" w:hAnsi="Times New Roman" w:cs="Times New Roman"/>
                <w:sz w:val="24"/>
                <w:szCs w:val="24"/>
              </w:rPr>
            </w:pPr>
          </w:p>
        </w:tc>
      </w:tr>
    </w:tbl>
    <w:p w14:paraId="288C2AB2" w14:textId="77777777" w:rsidR="00BE6650" w:rsidRDefault="00BE6650">
      <w:pPr>
        <w:spacing w:line="240" w:lineRule="auto"/>
        <w:rPr>
          <w:rFonts w:ascii="Times New Roman" w:eastAsia="Times New Roman" w:hAnsi="Times New Roman" w:cs="Times New Roman"/>
          <w:b/>
        </w:rPr>
      </w:pPr>
    </w:p>
    <w:p w14:paraId="244EA956" w14:textId="77777777" w:rsidR="00BE6650"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2.4.  Iepriekšējā vērtēšanā sniegto rekomendāciju / uzdevumu izpilde</w:t>
      </w:r>
    </w:p>
    <w:p w14:paraId="41E4D8BF" w14:textId="18620747" w:rsidR="00226CE4" w:rsidRDefault="00226CE4" w:rsidP="00226CE4">
      <w:pPr>
        <w:spacing w:line="240" w:lineRule="auto"/>
        <w:rPr>
          <w:rFonts w:ascii="Times New Roman" w:eastAsia="Times New Roman" w:hAnsi="Times New Roman" w:cs="Times New Roman"/>
        </w:rPr>
      </w:pPr>
      <w:r w:rsidRPr="00C776C6">
        <w:rPr>
          <w:rFonts w:ascii="Times New Roman" w:eastAsia="Times New Roman" w:hAnsi="Times New Roman" w:cs="Times New Roman"/>
        </w:rPr>
        <w:t>201</w:t>
      </w:r>
      <w:r>
        <w:rPr>
          <w:rFonts w:ascii="Times New Roman" w:eastAsia="Times New Roman" w:hAnsi="Times New Roman" w:cs="Times New Roman"/>
        </w:rPr>
        <w:t>7</w:t>
      </w:r>
      <w:r w:rsidRPr="00C776C6">
        <w:rPr>
          <w:rFonts w:ascii="Times New Roman" w:eastAsia="Times New Roman" w:hAnsi="Times New Roman" w:cs="Times New Roman"/>
        </w:rPr>
        <w:t>.gada rekomendācijas izpildītas.</w:t>
      </w:r>
    </w:p>
    <w:p w14:paraId="6C8A24A4" w14:textId="77777777" w:rsidR="00BE6650" w:rsidRDefault="00BE6650">
      <w:pPr>
        <w:spacing w:line="240" w:lineRule="auto"/>
        <w:rPr>
          <w:rFonts w:ascii="Times New Roman" w:eastAsia="Times New Roman" w:hAnsi="Times New Roman" w:cs="Times New Roman"/>
        </w:rPr>
      </w:pPr>
    </w:p>
    <w:p w14:paraId="2608C977" w14:textId="77777777" w:rsidR="00226CE4" w:rsidRDefault="00226CE4">
      <w:pPr>
        <w:spacing w:line="240" w:lineRule="auto"/>
        <w:rPr>
          <w:rFonts w:ascii="Times New Roman" w:eastAsia="Times New Roman" w:hAnsi="Times New Roman" w:cs="Times New Roman"/>
          <w:b/>
        </w:rPr>
      </w:pPr>
    </w:p>
    <w:p w14:paraId="0AAC99D9" w14:textId="77777777" w:rsidR="00BE6650"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IZGLĪTĪBAS IESTĀDES DARBĪBAS KVALITĀTES NOVĒRTĒJUMA KOPSAVILKUMS</w:t>
      </w:r>
    </w:p>
    <w:p w14:paraId="1A96CD76" w14:textId="77777777" w:rsidR="00BE6650" w:rsidRDefault="00BE6650">
      <w:pPr>
        <w:spacing w:line="240" w:lineRule="auto"/>
        <w:jc w:val="both"/>
        <w:rPr>
          <w:rFonts w:ascii="Times New Roman" w:eastAsia="Times New Roman" w:hAnsi="Times New Roman" w:cs="Times New Roman"/>
        </w:rPr>
      </w:pPr>
    </w:p>
    <w:tbl>
      <w:tblPr>
        <w:tblStyle w:val="a8"/>
        <w:tblW w:w="966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1276"/>
      </w:tblGrid>
      <w:tr w:rsidR="00BE6650" w14:paraId="1E3A968D" w14:textId="77777777">
        <w:tc>
          <w:tcPr>
            <w:tcW w:w="3444" w:type="dxa"/>
            <w:tcBorders>
              <w:top w:val="single" w:sz="4" w:space="0" w:color="000000"/>
              <w:left w:val="single" w:sz="4" w:space="0" w:color="000000"/>
              <w:bottom w:val="nil"/>
              <w:right w:val="single" w:sz="4" w:space="0" w:color="000000"/>
            </w:tcBorders>
          </w:tcPr>
          <w:p w14:paraId="2654E11D" w14:textId="77777777" w:rsidR="00BE6650" w:rsidRDefault="00000000">
            <w:pPr>
              <w:jc w:val="center"/>
              <w:rPr>
                <w:rFonts w:ascii="Times New Roman" w:eastAsia="Times New Roman" w:hAnsi="Times New Roman" w:cs="Times New Roman"/>
              </w:rPr>
            </w:pPr>
            <w:r>
              <w:rPr>
                <w:rFonts w:ascii="Times New Roman" w:eastAsia="Times New Roman" w:hAnsi="Times New Roman" w:cs="Times New Roman"/>
              </w:rPr>
              <w:t>Jomas un kritēriji:</w:t>
            </w:r>
          </w:p>
        </w:tc>
        <w:tc>
          <w:tcPr>
            <w:tcW w:w="6224" w:type="dxa"/>
            <w:gridSpan w:val="5"/>
            <w:tcBorders>
              <w:top w:val="single" w:sz="4" w:space="0" w:color="000000"/>
              <w:left w:val="single" w:sz="4" w:space="0" w:color="000000"/>
              <w:bottom w:val="single" w:sz="4" w:space="0" w:color="000000"/>
              <w:right w:val="single" w:sz="4" w:space="0" w:color="000000"/>
            </w:tcBorders>
          </w:tcPr>
          <w:p w14:paraId="214CE6AF" w14:textId="77777777" w:rsidR="00BE6650"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Kvalitātes vērtējuma līmenis</w:t>
            </w:r>
          </w:p>
        </w:tc>
      </w:tr>
      <w:tr w:rsidR="00BE6650" w14:paraId="17B10F20" w14:textId="77777777">
        <w:tc>
          <w:tcPr>
            <w:tcW w:w="3444" w:type="dxa"/>
            <w:tcBorders>
              <w:top w:val="nil"/>
              <w:left w:val="single" w:sz="4" w:space="0" w:color="000000"/>
              <w:bottom w:val="single" w:sz="4" w:space="0" w:color="000000"/>
              <w:right w:val="single" w:sz="4" w:space="0" w:color="000000"/>
            </w:tcBorders>
          </w:tcPr>
          <w:p w14:paraId="48AE63EF" w14:textId="77777777" w:rsidR="00BE6650" w:rsidRDefault="00BE6650">
            <w:pPr>
              <w:rPr>
                <w:rFonts w:ascii="Times New Roman" w:eastAsia="Times New Roman" w:hAnsi="Times New Roman" w:cs="Times New Roman"/>
              </w:rPr>
            </w:pPr>
          </w:p>
        </w:tc>
        <w:tc>
          <w:tcPr>
            <w:tcW w:w="1546" w:type="dxa"/>
            <w:tcBorders>
              <w:top w:val="single" w:sz="4" w:space="0" w:color="000000"/>
              <w:left w:val="single" w:sz="4" w:space="0" w:color="000000"/>
              <w:bottom w:val="single" w:sz="4" w:space="0" w:color="000000"/>
              <w:right w:val="single" w:sz="4" w:space="0" w:color="000000"/>
            </w:tcBorders>
          </w:tcPr>
          <w:p w14:paraId="653C90F4" w14:textId="77777777" w:rsidR="00BE6650"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5F91C545" w14:textId="77777777" w:rsidR="00BE6650"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7649BFBB" w14:textId="77777777" w:rsidR="00BE6650"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064D56B5" w14:textId="77777777" w:rsidR="00BE6650"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Ļoti labi</w:t>
            </w:r>
          </w:p>
        </w:tc>
        <w:tc>
          <w:tcPr>
            <w:tcW w:w="1276" w:type="dxa"/>
            <w:tcBorders>
              <w:top w:val="single" w:sz="4" w:space="0" w:color="000000"/>
              <w:left w:val="single" w:sz="4" w:space="0" w:color="000000"/>
              <w:bottom w:val="single" w:sz="4" w:space="0" w:color="000000"/>
              <w:right w:val="single" w:sz="4" w:space="0" w:color="000000"/>
            </w:tcBorders>
          </w:tcPr>
          <w:p w14:paraId="60041546" w14:textId="77777777" w:rsidR="00BE6650"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Izcili</w:t>
            </w:r>
          </w:p>
        </w:tc>
      </w:tr>
      <w:tr w:rsidR="00BE6650" w14:paraId="59628AF1" w14:textId="77777777">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7E9DF94A" w14:textId="77777777" w:rsidR="00BE6650" w:rsidRDefault="00000000">
            <w:pPr>
              <w:rPr>
                <w:rFonts w:ascii="Times New Roman" w:eastAsia="Times New Roman" w:hAnsi="Times New Roman" w:cs="Times New Roman"/>
              </w:rPr>
            </w:pPr>
            <w:r>
              <w:rPr>
                <w:rFonts w:ascii="Times New Roman" w:eastAsia="Times New Roman" w:hAnsi="Times New Roman" w:cs="Times New Roman"/>
              </w:rPr>
              <w:t>1. Atbilstība mērķiem</w:t>
            </w:r>
          </w:p>
        </w:tc>
        <w:tc>
          <w:tcPr>
            <w:tcW w:w="6224" w:type="dxa"/>
            <w:gridSpan w:val="5"/>
            <w:tcBorders>
              <w:top w:val="single" w:sz="4" w:space="0" w:color="000000"/>
              <w:left w:val="single" w:sz="4" w:space="0" w:color="000000"/>
              <w:bottom w:val="single" w:sz="4" w:space="0" w:color="000000"/>
              <w:right w:val="single" w:sz="4" w:space="0" w:color="000000"/>
            </w:tcBorders>
            <w:shd w:val="clear" w:color="auto" w:fill="D9D9D9"/>
          </w:tcPr>
          <w:p w14:paraId="0D7194B5" w14:textId="77777777" w:rsidR="00BE6650" w:rsidRDefault="00BE6650">
            <w:pPr>
              <w:tabs>
                <w:tab w:val="left" w:pos="3510"/>
                <w:tab w:val="left" w:pos="9287"/>
              </w:tabs>
              <w:jc w:val="center"/>
              <w:rPr>
                <w:rFonts w:ascii="Times New Roman" w:eastAsia="Times New Roman" w:hAnsi="Times New Roman" w:cs="Times New Roman"/>
                <w:b/>
              </w:rPr>
            </w:pPr>
          </w:p>
        </w:tc>
      </w:tr>
      <w:tr w:rsidR="00BE6650" w14:paraId="162702DC"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34791951" w14:textId="77777777" w:rsidR="00BE6650" w:rsidRDefault="00000000">
            <w:pPr>
              <w:numPr>
                <w:ilvl w:val="1"/>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24CD0322"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7FDE67F" w14:textId="77777777" w:rsidR="00BE6650" w:rsidRDefault="00BE6650">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08A5B" w14:textId="5589EFBD" w:rsidR="00BE6650" w:rsidRDefault="00031CE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486DF8" w14:textId="77777777" w:rsidR="00BE6650" w:rsidRDefault="00BE6650">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3DAFA3AD" w14:textId="77777777" w:rsidR="00BE6650" w:rsidRDefault="00BE6650">
            <w:pPr>
              <w:tabs>
                <w:tab w:val="left" w:pos="3510"/>
                <w:tab w:val="left" w:pos="9287"/>
              </w:tabs>
              <w:jc w:val="center"/>
              <w:rPr>
                <w:rFonts w:ascii="Times New Roman" w:eastAsia="Times New Roman" w:hAnsi="Times New Roman" w:cs="Times New Roman"/>
                <w:b/>
              </w:rPr>
            </w:pPr>
          </w:p>
        </w:tc>
      </w:tr>
      <w:tr w:rsidR="00BE6650" w14:paraId="757A5184"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71A571AF" w14:textId="77777777" w:rsidR="00BE6650" w:rsidRDefault="00000000">
            <w:pPr>
              <w:numPr>
                <w:ilvl w:val="1"/>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73073684"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C34E2D" w14:textId="77777777" w:rsidR="00BE6650" w:rsidRDefault="00BE6650">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B07AA" w14:textId="74DCCBF8" w:rsidR="00BE6650" w:rsidRDefault="00031CE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81CD36" w14:textId="77777777" w:rsidR="00BE6650" w:rsidRDefault="00BE6650">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31AA8342" w14:textId="77777777" w:rsidR="00BE6650" w:rsidRDefault="00BE6650">
            <w:pPr>
              <w:tabs>
                <w:tab w:val="left" w:pos="3510"/>
                <w:tab w:val="left" w:pos="9287"/>
              </w:tabs>
              <w:jc w:val="center"/>
              <w:rPr>
                <w:rFonts w:ascii="Times New Roman" w:eastAsia="Times New Roman" w:hAnsi="Times New Roman" w:cs="Times New Roman"/>
                <w:b/>
              </w:rPr>
            </w:pPr>
          </w:p>
        </w:tc>
      </w:tr>
      <w:tr w:rsidR="00BE6650" w14:paraId="4F61461D"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70962D49" w14:textId="77777777" w:rsidR="00BE6650" w:rsidRDefault="00000000">
            <w:pPr>
              <w:numPr>
                <w:ilvl w:val="1"/>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4C543EEF"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6FF2293" w14:textId="77777777" w:rsidR="00BE6650" w:rsidRDefault="00BE6650">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E53BF" w14:textId="67B84803" w:rsidR="00BE6650" w:rsidRDefault="00031CE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3F80E8" w14:textId="77777777" w:rsidR="00BE6650" w:rsidRDefault="00BE6650">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0F4118CE" w14:textId="77777777" w:rsidR="00BE6650" w:rsidRDefault="00BE6650">
            <w:pPr>
              <w:tabs>
                <w:tab w:val="left" w:pos="3510"/>
                <w:tab w:val="left" w:pos="9287"/>
              </w:tabs>
              <w:jc w:val="center"/>
              <w:rPr>
                <w:rFonts w:ascii="Times New Roman" w:eastAsia="Times New Roman" w:hAnsi="Times New Roman" w:cs="Times New Roman"/>
                <w:b/>
              </w:rPr>
            </w:pPr>
          </w:p>
        </w:tc>
      </w:tr>
      <w:tr w:rsidR="00BE6650" w14:paraId="12790D5A" w14:textId="77777777">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61CBB7FA" w14:textId="77777777" w:rsidR="00BE6650" w:rsidRDefault="00000000">
            <w:pPr>
              <w:rPr>
                <w:rFonts w:ascii="Times New Roman" w:eastAsia="Times New Roman" w:hAnsi="Times New Roman" w:cs="Times New Roman"/>
              </w:rPr>
            </w:pPr>
            <w:r>
              <w:rPr>
                <w:rFonts w:ascii="Times New Roman" w:eastAsia="Times New Roman" w:hAnsi="Times New Roman" w:cs="Times New Roman"/>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5F5DCBCF"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2C60A3CF" w14:textId="77777777" w:rsidR="00BE6650" w:rsidRDefault="00BE6650">
            <w:pPr>
              <w:tabs>
                <w:tab w:val="left" w:pos="3510"/>
                <w:tab w:val="left" w:pos="9287"/>
              </w:tabs>
              <w:jc w:val="center"/>
              <w:rPr>
                <w:rFonts w:ascii="Times New Roman" w:eastAsia="Times New Roman" w:hAnsi="Times New Roman" w:cs="Times New Roman"/>
              </w:rPr>
            </w:pPr>
          </w:p>
        </w:tc>
      </w:tr>
      <w:tr w:rsidR="00BE6650" w14:paraId="45D82109" w14:textId="77777777">
        <w:tc>
          <w:tcPr>
            <w:tcW w:w="3444" w:type="dxa"/>
            <w:tcBorders>
              <w:top w:val="single" w:sz="4" w:space="0" w:color="000000"/>
              <w:left w:val="single" w:sz="4" w:space="0" w:color="000000"/>
              <w:bottom w:val="single" w:sz="4" w:space="0" w:color="000000"/>
              <w:right w:val="single" w:sz="4" w:space="0" w:color="000000"/>
            </w:tcBorders>
          </w:tcPr>
          <w:p w14:paraId="4901DE4E" w14:textId="77777777" w:rsidR="00BE6650" w:rsidRDefault="00000000">
            <w:pPr>
              <w:rPr>
                <w:rFonts w:ascii="Times New Roman" w:eastAsia="Times New Roman" w:hAnsi="Times New Roman" w:cs="Times New Roman"/>
              </w:rPr>
            </w:pPr>
            <w:r>
              <w:rPr>
                <w:rFonts w:ascii="Times New Roman" w:eastAsia="Times New Roman" w:hAnsi="Times New Roman" w:cs="Times New Roman"/>
              </w:rPr>
              <w:lastRenderedPageBreak/>
              <w:t>2.1. Mācīšana un mācīšanās</w:t>
            </w:r>
          </w:p>
        </w:tc>
        <w:tc>
          <w:tcPr>
            <w:tcW w:w="1546" w:type="dxa"/>
            <w:tcBorders>
              <w:top w:val="single" w:sz="4" w:space="0" w:color="000000"/>
              <w:left w:val="single" w:sz="4" w:space="0" w:color="000000"/>
              <w:bottom w:val="single" w:sz="4" w:space="0" w:color="000000"/>
              <w:right w:val="single" w:sz="4" w:space="0" w:color="000000"/>
            </w:tcBorders>
          </w:tcPr>
          <w:p w14:paraId="67BA4168"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F6C2246" w14:textId="77777777" w:rsidR="00BE6650" w:rsidRDefault="00BE6650">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26BBC0F" w14:textId="23AF856A" w:rsidR="00BE6650" w:rsidRDefault="00031CE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1A1A6331" w14:textId="77777777" w:rsidR="00BE6650" w:rsidRDefault="00BE6650">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015C1D2E" w14:textId="77777777" w:rsidR="00BE6650" w:rsidRDefault="00BE6650">
            <w:pPr>
              <w:tabs>
                <w:tab w:val="left" w:pos="3510"/>
                <w:tab w:val="left" w:pos="9287"/>
              </w:tabs>
              <w:jc w:val="center"/>
              <w:rPr>
                <w:rFonts w:ascii="Times New Roman" w:eastAsia="Times New Roman" w:hAnsi="Times New Roman" w:cs="Times New Roman"/>
                <w:b/>
              </w:rPr>
            </w:pPr>
          </w:p>
        </w:tc>
      </w:tr>
      <w:tr w:rsidR="00BE6650" w14:paraId="3DE7592F" w14:textId="77777777">
        <w:tc>
          <w:tcPr>
            <w:tcW w:w="3444" w:type="dxa"/>
            <w:tcBorders>
              <w:top w:val="single" w:sz="4" w:space="0" w:color="000000"/>
              <w:left w:val="single" w:sz="4" w:space="0" w:color="000000"/>
              <w:bottom w:val="single" w:sz="4" w:space="0" w:color="000000"/>
              <w:right w:val="single" w:sz="4" w:space="0" w:color="000000"/>
            </w:tcBorders>
          </w:tcPr>
          <w:p w14:paraId="0F78405F" w14:textId="77777777" w:rsidR="00BE6650" w:rsidRDefault="00000000">
            <w:pPr>
              <w:rPr>
                <w:rFonts w:ascii="Times New Roman" w:eastAsia="Times New Roman" w:hAnsi="Times New Roman" w:cs="Times New Roman"/>
              </w:rPr>
            </w:pPr>
            <w:r>
              <w:rPr>
                <w:rFonts w:ascii="Times New Roman" w:eastAsia="Times New Roman" w:hAnsi="Times New Roman" w:cs="Times New Roman"/>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tcPr>
          <w:p w14:paraId="134A433F"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3028D59" w14:textId="77777777" w:rsidR="00BE6650" w:rsidRDefault="00BE6650">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3F5516B" w14:textId="1F9E03AF" w:rsidR="00BE6650" w:rsidRDefault="00031CE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54157A7"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6CC7D15" w14:textId="77777777" w:rsidR="00BE6650" w:rsidRDefault="00BE6650">
            <w:pPr>
              <w:tabs>
                <w:tab w:val="left" w:pos="3510"/>
                <w:tab w:val="left" w:pos="9287"/>
              </w:tabs>
              <w:jc w:val="center"/>
              <w:rPr>
                <w:rFonts w:ascii="Times New Roman" w:eastAsia="Times New Roman" w:hAnsi="Times New Roman" w:cs="Times New Roman"/>
              </w:rPr>
            </w:pPr>
          </w:p>
        </w:tc>
      </w:tr>
      <w:tr w:rsidR="00BE6650" w14:paraId="014BD24F" w14:textId="77777777">
        <w:tc>
          <w:tcPr>
            <w:tcW w:w="3444" w:type="dxa"/>
            <w:tcBorders>
              <w:top w:val="single" w:sz="4" w:space="0" w:color="000000"/>
              <w:left w:val="single" w:sz="4" w:space="0" w:color="000000"/>
              <w:bottom w:val="single" w:sz="4" w:space="0" w:color="000000"/>
              <w:right w:val="single" w:sz="4" w:space="0" w:color="000000"/>
            </w:tcBorders>
          </w:tcPr>
          <w:p w14:paraId="6F552FA5" w14:textId="77777777" w:rsidR="00BE6650" w:rsidRDefault="00000000">
            <w:pPr>
              <w:rPr>
                <w:rFonts w:ascii="Times New Roman" w:eastAsia="Times New Roman" w:hAnsi="Times New Roman" w:cs="Times New Roman"/>
              </w:rPr>
            </w:pPr>
            <w:r>
              <w:rPr>
                <w:rFonts w:ascii="Times New Roman" w:eastAsia="Times New Roman" w:hAnsi="Times New Roman" w:cs="Times New Roman"/>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tcPr>
          <w:p w14:paraId="3211C966"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F681CA7" w14:textId="77777777" w:rsidR="00BE6650" w:rsidRDefault="00BE6650">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8202144" w14:textId="0C0011B1" w:rsidR="00BE6650" w:rsidRDefault="00031CE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53A8E513"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168ECA9" w14:textId="77777777" w:rsidR="00BE6650" w:rsidRDefault="00BE6650">
            <w:pPr>
              <w:tabs>
                <w:tab w:val="left" w:pos="3510"/>
                <w:tab w:val="left" w:pos="9287"/>
              </w:tabs>
              <w:jc w:val="center"/>
              <w:rPr>
                <w:rFonts w:ascii="Times New Roman" w:eastAsia="Times New Roman" w:hAnsi="Times New Roman" w:cs="Times New Roman"/>
              </w:rPr>
            </w:pPr>
          </w:p>
        </w:tc>
      </w:tr>
      <w:tr w:rsidR="00BE6650" w14:paraId="351B39FC" w14:textId="77777777">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54CFDC0B" w14:textId="77777777" w:rsidR="00BE6650" w:rsidRDefault="00000000">
            <w:pPr>
              <w:rPr>
                <w:rFonts w:ascii="Times New Roman" w:eastAsia="Times New Roman" w:hAnsi="Times New Roman" w:cs="Times New Roman"/>
              </w:rPr>
            </w:pPr>
            <w:r>
              <w:rPr>
                <w:rFonts w:ascii="Times New Roman" w:eastAsia="Times New Roman" w:hAnsi="Times New Roman" w:cs="Times New Roman"/>
              </w:rPr>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45396671"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461BD731" w14:textId="77777777" w:rsidR="00BE6650" w:rsidRDefault="00BE6650">
            <w:pPr>
              <w:tabs>
                <w:tab w:val="left" w:pos="3510"/>
                <w:tab w:val="left" w:pos="9287"/>
              </w:tabs>
              <w:jc w:val="center"/>
              <w:rPr>
                <w:rFonts w:ascii="Times New Roman" w:eastAsia="Times New Roman" w:hAnsi="Times New Roman" w:cs="Times New Roman"/>
              </w:rPr>
            </w:pPr>
          </w:p>
        </w:tc>
      </w:tr>
      <w:tr w:rsidR="00BE6650" w14:paraId="3594E102" w14:textId="77777777">
        <w:tc>
          <w:tcPr>
            <w:tcW w:w="3444" w:type="dxa"/>
            <w:tcBorders>
              <w:top w:val="single" w:sz="4" w:space="0" w:color="000000"/>
              <w:left w:val="single" w:sz="4" w:space="0" w:color="000000"/>
              <w:bottom w:val="single" w:sz="4" w:space="0" w:color="000000"/>
              <w:right w:val="single" w:sz="4" w:space="0" w:color="000000"/>
            </w:tcBorders>
          </w:tcPr>
          <w:p w14:paraId="708C4173" w14:textId="77777777" w:rsidR="00BE6650" w:rsidRDefault="00000000">
            <w:pPr>
              <w:rPr>
                <w:rFonts w:ascii="Times New Roman" w:eastAsia="Times New Roman" w:hAnsi="Times New Roman" w:cs="Times New Roman"/>
              </w:rPr>
            </w:pPr>
            <w:r>
              <w:rPr>
                <w:rFonts w:ascii="Times New Roman" w:eastAsia="Times New Roman" w:hAnsi="Times New Roman" w:cs="Times New Roman"/>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tcPr>
          <w:p w14:paraId="4FB7CEDD"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987D850" w14:textId="77777777" w:rsidR="00BE6650" w:rsidRDefault="00BE6650">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8261B5" w14:textId="71979C2E" w:rsidR="00BE6650" w:rsidRDefault="00031CE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3EB4521"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3C7DDCD" w14:textId="77777777" w:rsidR="00BE6650" w:rsidRDefault="00BE6650">
            <w:pPr>
              <w:tabs>
                <w:tab w:val="left" w:pos="3510"/>
                <w:tab w:val="left" w:pos="9287"/>
              </w:tabs>
              <w:jc w:val="center"/>
              <w:rPr>
                <w:rFonts w:ascii="Times New Roman" w:eastAsia="Times New Roman" w:hAnsi="Times New Roman" w:cs="Times New Roman"/>
              </w:rPr>
            </w:pPr>
          </w:p>
        </w:tc>
      </w:tr>
      <w:tr w:rsidR="00BE6650" w14:paraId="6F7B311F" w14:textId="77777777">
        <w:tc>
          <w:tcPr>
            <w:tcW w:w="3444" w:type="dxa"/>
            <w:tcBorders>
              <w:top w:val="single" w:sz="4" w:space="0" w:color="000000"/>
              <w:left w:val="single" w:sz="4" w:space="0" w:color="000000"/>
              <w:bottom w:val="single" w:sz="4" w:space="0" w:color="000000"/>
              <w:right w:val="single" w:sz="4" w:space="0" w:color="000000"/>
            </w:tcBorders>
          </w:tcPr>
          <w:p w14:paraId="2B88D3E8" w14:textId="77777777" w:rsidR="00BE6650" w:rsidRDefault="00000000">
            <w:pPr>
              <w:rPr>
                <w:rFonts w:ascii="Times New Roman" w:eastAsia="Times New Roman" w:hAnsi="Times New Roman" w:cs="Times New Roman"/>
              </w:rPr>
            </w:pPr>
            <w:r>
              <w:rPr>
                <w:rFonts w:ascii="Times New Roman" w:eastAsia="Times New Roman" w:hAnsi="Times New Roman" w:cs="Times New Roman"/>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tcPr>
          <w:p w14:paraId="3B363E61"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B03D393" w14:textId="77777777" w:rsidR="00BE6650" w:rsidRDefault="00BE6650">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CD87B0E" w14:textId="604F7CD5" w:rsidR="00BE6650" w:rsidRDefault="00031CE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27F59AF5"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4467ECD" w14:textId="77777777" w:rsidR="00BE6650" w:rsidRDefault="00BE6650">
            <w:pPr>
              <w:tabs>
                <w:tab w:val="left" w:pos="3510"/>
                <w:tab w:val="left" w:pos="9287"/>
              </w:tabs>
              <w:jc w:val="center"/>
              <w:rPr>
                <w:rFonts w:ascii="Times New Roman" w:eastAsia="Times New Roman" w:hAnsi="Times New Roman" w:cs="Times New Roman"/>
              </w:rPr>
            </w:pPr>
          </w:p>
        </w:tc>
      </w:tr>
      <w:tr w:rsidR="00BE6650" w14:paraId="76AF1817" w14:textId="77777777">
        <w:trPr>
          <w:trHeight w:val="285"/>
        </w:trPr>
        <w:tc>
          <w:tcPr>
            <w:tcW w:w="3444" w:type="dxa"/>
            <w:tcBorders>
              <w:top w:val="single" w:sz="4" w:space="0" w:color="000000"/>
              <w:left w:val="single" w:sz="4" w:space="0" w:color="000000"/>
              <w:bottom w:val="single" w:sz="4" w:space="0" w:color="000000"/>
              <w:right w:val="single" w:sz="4" w:space="0" w:color="000000"/>
            </w:tcBorders>
          </w:tcPr>
          <w:p w14:paraId="64186A5F" w14:textId="77777777" w:rsidR="00BE6650" w:rsidRDefault="00000000">
            <w:pPr>
              <w:rPr>
                <w:rFonts w:ascii="Times New Roman" w:eastAsia="Times New Roman" w:hAnsi="Times New Roman" w:cs="Times New Roman"/>
              </w:rPr>
            </w:pPr>
            <w:r>
              <w:rPr>
                <w:rFonts w:ascii="Times New Roman" w:eastAsia="Times New Roman" w:hAnsi="Times New Roman" w:cs="Times New Roman"/>
              </w:rPr>
              <w:t>3.3. Infrastruktūra un resursi</w:t>
            </w:r>
          </w:p>
        </w:tc>
        <w:tc>
          <w:tcPr>
            <w:tcW w:w="1546" w:type="dxa"/>
            <w:tcBorders>
              <w:top w:val="single" w:sz="4" w:space="0" w:color="000000"/>
              <w:left w:val="single" w:sz="4" w:space="0" w:color="000000"/>
              <w:bottom w:val="single" w:sz="4" w:space="0" w:color="000000"/>
              <w:right w:val="single" w:sz="4" w:space="0" w:color="000000"/>
            </w:tcBorders>
          </w:tcPr>
          <w:p w14:paraId="17B59EF2"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D9F7AFD" w14:textId="77777777" w:rsidR="00BE6650" w:rsidRDefault="00BE6650">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A3E03EA" w14:textId="6474D569" w:rsidR="00BE6650" w:rsidRDefault="00031CE1">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18291734" w14:textId="77777777" w:rsidR="00BE6650" w:rsidRDefault="00BE6650">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B6BEEA5" w14:textId="77777777" w:rsidR="00BE6650" w:rsidRDefault="00BE6650">
            <w:pPr>
              <w:tabs>
                <w:tab w:val="left" w:pos="3510"/>
                <w:tab w:val="left" w:pos="9287"/>
              </w:tabs>
              <w:jc w:val="center"/>
              <w:rPr>
                <w:rFonts w:ascii="Times New Roman" w:eastAsia="Times New Roman" w:hAnsi="Times New Roman" w:cs="Times New Roman"/>
              </w:rPr>
            </w:pPr>
          </w:p>
        </w:tc>
      </w:tr>
      <w:tr w:rsidR="00BE6650" w14:paraId="45927A57" w14:textId="77777777">
        <w:tc>
          <w:tcPr>
            <w:tcW w:w="3444" w:type="dxa"/>
            <w:tcBorders>
              <w:top w:val="single" w:sz="4" w:space="0" w:color="000000"/>
              <w:left w:val="single" w:sz="4" w:space="0" w:color="000000"/>
              <w:bottom w:val="single" w:sz="4" w:space="0" w:color="000000"/>
              <w:right w:val="single" w:sz="4" w:space="0" w:color="000000"/>
            </w:tcBorders>
          </w:tcPr>
          <w:p w14:paraId="363C16C7" w14:textId="77777777" w:rsidR="00BE6650" w:rsidRDefault="00000000">
            <w:pPr>
              <w:rPr>
                <w:rFonts w:ascii="Times New Roman" w:eastAsia="Times New Roman" w:hAnsi="Times New Roman" w:cs="Times New Roman"/>
              </w:rPr>
            </w:pPr>
            <w:r>
              <w:rPr>
                <w:rFonts w:ascii="Times New Roman" w:eastAsia="Times New Roman" w:hAnsi="Times New Roman" w:cs="Times New Roman"/>
              </w:rPr>
              <w:t xml:space="preserve">Kopsavilkumā 9 vērtēšanas kritēriji </w:t>
            </w:r>
          </w:p>
        </w:tc>
        <w:tc>
          <w:tcPr>
            <w:tcW w:w="1546" w:type="dxa"/>
            <w:tcBorders>
              <w:top w:val="single" w:sz="4" w:space="0" w:color="000000"/>
              <w:left w:val="single" w:sz="4" w:space="0" w:color="000000"/>
              <w:bottom w:val="single" w:sz="4" w:space="0" w:color="000000"/>
              <w:right w:val="single" w:sz="4" w:space="0" w:color="000000"/>
            </w:tcBorders>
          </w:tcPr>
          <w:p w14:paraId="3A42A3D7" w14:textId="77777777" w:rsidR="00BE6650" w:rsidRDefault="00BE6650">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99436E3" w14:textId="77777777" w:rsidR="00BE6650" w:rsidRDefault="00BE6650">
            <w:pPr>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60A7CC1" w14:textId="712C1BC5" w:rsidR="00BE6650" w:rsidRDefault="00031CE1">
            <w:pPr>
              <w:jc w:val="center"/>
              <w:rPr>
                <w:rFonts w:ascii="Times New Roman" w:eastAsia="Times New Roman" w:hAnsi="Times New Roman" w:cs="Times New Roman"/>
              </w:rPr>
            </w:pPr>
            <w:r>
              <w:rPr>
                <w:rFonts w:ascii="Times New Roman" w:eastAsia="Times New Roman" w:hAnsi="Times New Roman" w:cs="Times New Roman"/>
              </w:rPr>
              <w:t>9</w:t>
            </w:r>
          </w:p>
        </w:tc>
        <w:tc>
          <w:tcPr>
            <w:tcW w:w="992" w:type="dxa"/>
            <w:tcBorders>
              <w:top w:val="single" w:sz="4" w:space="0" w:color="000000"/>
              <w:left w:val="single" w:sz="4" w:space="0" w:color="000000"/>
              <w:bottom w:val="single" w:sz="4" w:space="0" w:color="000000"/>
              <w:right w:val="single" w:sz="4" w:space="0" w:color="000000"/>
            </w:tcBorders>
          </w:tcPr>
          <w:p w14:paraId="4B60CD3B" w14:textId="77777777" w:rsidR="00BE6650" w:rsidRDefault="00BE6650">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BAE3775" w14:textId="77777777" w:rsidR="00BE6650" w:rsidRDefault="00BE6650">
            <w:pPr>
              <w:jc w:val="center"/>
              <w:rPr>
                <w:rFonts w:ascii="Times New Roman" w:eastAsia="Times New Roman" w:hAnsi="Times New Roman" w:cs="Times New Roman"/>
              </w:rPr>
            </w:pPr>
          </w:p>
        </w:tc>
      </w:tr>
    </w:tbl>
    <w:p w14:paraId="1F6C3898" w14:textId="77777777" w:rsidR="00BE6650" w:rsidRDefault="00BE6650">
      <w:pPr>
        <w:spacing w:line="240" w:lineRule="auto"/>
        <w:jc w:val="both"/>
        <w:rPr>
          <w:rFonts w:ascii="Times New Roman" w:eastAsia="Times New Roman" w:hAnsi="Times New Roman" w:cs="Times New Roman"/>
        </w:rPr>
      </w:pPr>
    </w:p>
    <w:p w14:paraId="15C3E2A8" w14:textId="77777777" w:rsidR="00BE6650" w:rsidRDefault="00BE6650">
      <w:pPr>
        <w:spacing w:line="240" w:lineRule="auto"/>
        <w:jc w:val="both"/>
        <w:rPr>
          <w:rFonts w:ascii="Times New Roman" w:eastAsia="Times New Roman" w:hAnsi="Times New Roman" w:cs="Times New Roman"/>
        </w:rPr>
      </w:pPr>
    </w:p>
    <w:p w14:paraId="16DB0CCB" w14:textId="77777777" w:rsidR="00BE6650"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IV. KVALITĀTES VĒRTĒŠANAS REZULTĀTI</w:t>
      </w:r>
    </w:p>
    <w:p w14:paraId="6C867F57" w14:textId="77777777" w:rsidR="00BE6650" w:rsidRDefault="00BE6650">
      <w:pPr>
        <w:spacing w:line="240" w:lineRule="auto"/>
        <w:jc w:val="center"/>
        <w:rPr>
          <w:rFonts w:ascii="Times New Roman" w:eastAsia="Times New Roman" w:hAnsi="Times New Roman" w:cs="Times New Roman"/>
          <w:b/>
        </w:rPr>
      </w:pPr>
    </w:p>
    <w:p w14:paraId="7ED02443" w14:textId="77777777" w:rsidR="00BE6650"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 JOMA </w:t>
      </w:r>
      <w:r>
        <w:rPr>
          <w:rFonts w:ascii="Times New Roman" w:eastAsia="Times New Roman" w:hAnsi="Times New Roman" w:cs="Times New Roman"/>
          <w:b/>
          <w:color w:val="000000"/>
        </w:rPr>
        <w:t>ATBILSTĪBA MĒRĶIEM</w:t>
      </w:r>
    </w:p>
    <w:p w14:paraId="120C21B1" w14:textId="77777777" w:rsidR="00BE6650" w:rsidRDefault="00BE6650">
      <w:pPr>
        <w:pBdr>
          <w:top w:val="nil"/>
          <w:left w:val="nil"/>
          <w:bottom w:val="nil"/>
          <w:right w:val="nil"/>
          <w:between w:val="nil"/>
        </w:pBdr>
        <w:spacing w:line="240" w:lineRule="auto"/>
        <w:rPr>
          <w:rFonts w:ascii="Times New Roman" w:eastAsia="Times New Roman" w:hAnsi="Times New Roman" w:cs="Times New Roman"/>
          <w:b/>
          <w:color w:val="000000"/>
        </w:rPr>
      </w:pPr>
    </w:p>
    <w:p w14:paraId="767546CF" w14:textId="77777777" w:rsidR="00BE6650"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1.1. </w:t>
      </w:r>
      <w:r>
        <w:rPr>
          <w:rFonts w:ascii="Times New Roman" w:eastAsia="Times New Roman" w:hAnsi="Times New Roman" w:cs="Times New Roman"/>
          <w:b/>
          <w:color w:val="000000"/>
        </w:rPr>
        <w:t>Kritērijs “Kompetences un sasniegumi”.</w:t>
      </w:r>
    </w:p>
    <w:p w14:paraId="7512D0E0" w14:textId="4F565B45" w:rsidR="00BE6650" w:rsidRDefault="00000000" w:rsidP="003B3DE0">
      <w:pPr>
        <w:spacing w:line="240" w:lineRule="auto"/>
        <w:jc w:val="both"/>
        <w:rPr>
          <w:rFonts w:ascii="Times New Roman" w:eastAsia="Times New Roman" w:hAnsi="Times New Roman" w:cs="Times New Roman"/>
        </w:rPr>
      </w:pPr>
      <w:r w:rsidRPr="00B73A50">
        <w:rPr>
          <w:rFonts w:ascii="Times New Roman" w:eastAsia="Times New Roman" w:hAnsi="Times New Roman" w:cs="Times New Roman"/>
        </w:rPr>
        <w:t>Izglītības iestāde ir izveidojusi sistēmu, kas izglītojamiem ikdienas izglītības procesā nodrošina iespēju sasniegt optimālus mācību rezultātus. Izglītojamiem, uzsākot programmas apguvi, ir zināmas prasības vērtējuma saņemšanai. Izglītojamie tiek rosināti uzlabot mācību sasniegumus un pilnveidot prasmes, un izglītības iestāde nodrošina izglītojamiem iespēju saņemt viņiem nepieciešamo atbalstu.</w:t>
      </w:r>
      <w:r w:rsidR="00B73A50" w:rsidRPr="00B73A50">
        <w:rPr>
          <w:rFonts w:ascii="Times New Roman" w:eastAsia="Times New Roman" w:hAnsi="Times New Roman" w:cs="Times New Roman"/>
        </w:rPr>
        <w:t xml:space="preserve"> Izglītības iestāde nodrošina kvalitatīvu profesionālās pilnveides programmu apguvi, kas sniedz nozarei aktuālas zināšanas, prasmes un kompetences.</w:t>
      </w:r>
      <w:r w:rsidR="003B3DE0">
        <w:rPr>
          <w:rFonts w:ascii="Times New Roman" w:eastAsia="Times New Roman" w:hAnsi="Times New Roman" w:cs="Times New Roman"/>
        </w:rPr>
        <w:t xml:space="preserve"> Mācību priekšmeta noslēguma pārbaudījums un programmas noslēgums ir ieskaitīts, ja uzdevumu izpildes apjoms nav zemāks par 60%, kas atbilst 6 ballēm</w:t>
      </w:r>
      <w:r w:rsidR="00814B15">
        <w:rPr>
          <w:rFonts w:ascii="Times New Roman" w:eastAsia="Times New Roman" w:hAnsi="Times New Roman" w:cs="Times New Roman"/>
        </w:rPr>
        <w:t>, grupas vidējais vērtējums 7,76 balles.</w:t>
      </w:r>
    </w:p>
    <w:p w14:paraId="6DE42120" w14:textId="6523BDEE" w:rsidR="00BE6650"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F62D9">
        <w:rPr>
          <w:rFonts w:ascii="Times New Roman" w:eastAsia="Times New Roman" w:hAnsi="Times New Roman" w:cs="Times New Roman"/>
          <w:b/>
        </w:rPr>
        <w:t>labi</w:t>
      </w:r>
      <w:r>
        <w:rPr>
          <w:rFonts w:ascii="Times New Roman" w:eastAsia="Times New Roman" w:hAnsi="Times New Roman" w:cs="Times New Roman"/>
          <w:b/>
        </w:rPr>
        <w:t>”.</w:t>
      </w:r>
    </w:p>
    <w:p w14:paraId="63D7BD49" w14:textId="77777777" w:rsidR="00BE6650" w:rsidRDefault="00BE6650">
      <w:pPr>
        <w:shd w:val="clear" w:color="auto" w:fill="FFFFFF"/>
        <w:spacing w:line="240" w:lineRule="auto"/>
        <w:jc w:val="both"/>
        <w:rPr>
          <w:rFonts w:ascii="Times New Roman" w:eastAsia="Times New Roman" w:hAnsi="Times New Roman" w:cs="Times New Roman"/>
          <w:highlight w:val="white"/>
        </w:rPr>
      </w:pPr>
    </w:p>
    <w:p w14:paraId="668592AD" w14:textId="77777777" w:rsidR="00BE6650"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1.2. </w:t>
      </w:r>
      <w:r>
        <w:rPr>
          <w:rFonts w:ascii="Times New Roman" w:eastAsia="Times New Roman" w:hAnsi="Times New Roman" w:cs="Times New Roman"/>
          <w:b/>
          <w:color w:val="000000"/>
        </w:rPr>
        <w:t>Kritērijs “Izglītības turpināšana un nodarbinātība”.</w:t>
      </w:r>
    </w:p>
    <w:p w14:paraId="20A34C69" w14:textId="4D4290AC" w:rsidR="00067258" w:rsidRPr="00067258" w:rsidRDefault="00000000" w:rsidP="00580569">
      <w:pPr>
        <w:spacing w:line="240" w:lineRule="auto"/>
        <w:jc w:val="both"/>
        <w:rPr>
          <w:rFonts w:ascii="Times New Roman" w:eastAsia="Times New Roman" w:hAnsi="Times New Roman" w:cs="Times New Roman"/>
        </w:rPr>
      </w:pPr>
      <w:r w:rsidRPr="00067258">
        <w:rPr>
          <w:rFonts w:ascii="Times New Roman" w:eastAsia="Times New Roman" w:hAnsi="Times New Roman" w:cs="Times New Roman"/>
        </w:rPr>
        <w:t>Akreditācijas komisijas pārstāvju sarunas ar iesaistītajām pusēm liecina, ka izglītības iestādē tiek veiktas mērķtiecīgas aktivitātes atbalstam izglītojamiem, kuriem ir zemi mācību sasniegumi. Izglītības iestāde mācību noslēgumā veic absolventu aptauju, izzinot viņu vērtējumu par mācībām un iespēju robežās pilnveido savu darbību atbilstoši saņemtajai atgriezeniskajai saitei.</w:t>
      </w:r>
      <w:r w:rsidR="00067258" w:rsidRPr="00067258">
        <w:rPr>
          <w:rFonts w:ascii="Times New Roman" w:eastAsia="Times New Roman" w:hAnsi="Times New Roman" w:cs="Times New Roman"/>
        </w:rPr>
        <w:t xml:space="preserve"> </w:t>
      </w:r>
      <w:r w:rsidRPr="00067258">
        <w:rPr>
          <w:rFonts w:ascii="Times New Roman" w:eastAsia="Times New Roman" w:hAnsi="Times New Roman" w:cs="Times New Roman"/>
        </w:rPr>
        <w:t>Izglītības iestādes izglītojamie ir pieaugušie, kuri ir saistīti ar nozari, tāpēc nav novērojama sistemātiska izglītojamo mācību pārtraukšana. Uzsākot mācības izglītības iestādē, izglītojamie ir pieņēmuši apzinātu lēmumu par izglītības nepieciešamību, turpināšanu un nodarbinātību. Akreditācijas komisijas pārstāvju sarunas ar iesaistītajām pusēm liecina, ka izglītības iestāde organizē aktivitātes, kas izglītojamajiem ļauj iepazīties ar darba vidi un apgūstamās profesijas specifiku un turpmākās izglītības ieguves iespējām.</w:t>
      </w:r>
      <w:r w:rsidR="00DB7B73">
        <w:rPr>
          <w:rFonts w:ascii="Times New Roman" w:eastAsia="Times New Roman" w:hAnsi="Times New Roman" w:cs="Times New Roman"/>
        </w:rPr>
        <w:t xml:space="preserve"> S</w:t>
      </w:r>
      <w:r w:rsidR="00DB7B73" w:rsidRPr="00412F39">
        <w:rPr>
          <w:rFonts w:ascii="Times New Roman" w:eastAsia="Times New Roman" w:hAnsi="Times New Roman" w:cs="Times New Roman"/>
        </w:rPr>
        <w:t>arunā ar izglītojamajiem, akreditāciju ekspertu komisija guva apliecinājumu, ka izglītojamie ir informēti un iepazīstināti, ka kavējumi nedrīkst pārsniegt 2</w:t>
      </w:r>
      <w:r w:rsidR="00F4578B">
        <w:rPr>
          <w:rFonts w:ascii="Times New Roman" w:eastAsia="Times New Roman" w:hAnsi="Times New Roman" w:cs="Times New Roman"/>
        </w:rPr>
        <w:t>5</w:t>
      </w:r>
      <w:r w:rsidR="00DB7B73" w:rsidRPr="00412F39">
        <w:rPr>
          <w:rFonts w:ascii="Times New Roman" w:eastAsia="Times New Roman" w:hAnsi="Times New Roman" w:cs="Times New Roman"/>
        </w:rPr>
        <w:t>% un, kā norādīja izglītojamie, ka mācību nodarbības bez iemesla nekavē</w:t>
      </w:r>
      <w:r w:rsidR="00DB7B73">
        <w:rPr>
          <w:rFonts w:ascii="Times New Roman" w:eastAsia="Times New Roman" w:hAnsi="Times New Roman" w:cs="Times New Roman"/>
        </w:rPr>
        <w:t>.</w:t>
      </w:r>
    </w:p>
    <w:p w14:paraId="10D1290D" w14:textId="77777777" w:rsidR="00BE6650" w:rsidRDefault="00000000" w:rsidP="00580569">
      <w:pPr>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“labi”.</w:t>
      </w:r>
    </w:p>
    <w:p w14:paraId="43209012" w14:textId="77777777" w:rsidR="00BE6650" w:rsidRDefault="00BE6650">
      <w:pPr>
        <w:spacing w:line="240" w:lineRule="auto"/>
        <w:ind w:firstLine="426"/>
        <w:jc w:val="both"/>
        <w:rPr>
          <w:rFonts w:ascii="Times New Roman" w:eastAsia="Times New Roman" w:hAnsi="Times New Roman" w:cs="Times New Roman"/>
        </w:rPr>
      </w:pPr>
    </w:p>
    <w:p w14:paraId="5343CCCB" w14:textId="77777777" w:rsidR="00BE6650"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1.3. </w:t>
      </w:r>
      <w:r>
        <w:rPr>
          <w:rFonts w:ascii="Times New Roman" w:eastAsia="Times New Roman" w:hAnsi="Times New Roman" w:cs="Times New Roman"/>
          <w:b/>
          <w:color w:val="000000"/>
        </w:rPr>
        <w:t>Kritērijs “Vienlīdzība un iekļaušana”.</w:t>
      </w:r>
    </w:p>
    <w:p w14:paraId="7C9E2764" w14:textId="6FE89F79" w:rsidR="00BE6650" w:rsidRPr="00067258" w:rsidRDefault="00000000" w:rsidP="00067258">
      <w:pPr>
        <w:spacing w:line="240" w:lineRule="auto"/>
        <w:jc w:val="both"/>
        <w:rPr>
          <w:rFonts w:ascii="Times New Roman" w:eastAsia="Times New Roman" w:hAnsi="Times New Roman" w:cs="Times New Roman"/>
        </w:rPr>
      </w:pPr>
      <w:r w:rsidRPr="00067258">
        <w:rPr>
          <w:rFonts w:ascii="Times New Roman" w:eastAsia="Times New Roman" w:hAnsi="Times New Roman" w:cs="Times New Roman"/>
        </w:rPr>
        <w:t xml:space="preserve">Visām izglītības iestādē profesionālās izglītības programmas īstenošanā iesaistītajām pusēm ir vienota izpratnē par vienlīdzību un iekļaušanu. Izglītības iestādē profesionālās izglītības programmu apgūst pieaugušie, kuri ikdienā ir nodarbināti dažādās organizācijās. Izglītības iestādes iegūtā informācija un dati ikgadējā </w:t>
      </w:r>
      <w:proofErr w:type="spellStart"/>
      <w:r w:rsidRPr="00067258">
        <w:rPr>
          <w:rFonts w:ascii="Times New Roman" w:eastAsia="Times New Roman" w:hAnsi="Times New Roman" w:cs="Times New Roman"/>
        </w:rPr>
        <w:t>pašvērtēšanā</w:t>
      </w:r>
      <w:proofErr w:type="spellEnd"/>
      <w:r w:rsidRPr="00067258">
        <w:rPr>
          <w:rFonts w:ascii="Times New Roman" w:eastAsia="Times New Roman" w:hAnsi="Times New Roman" w:cs="Times New Roman"/>
        </w:rPr>
        <w:t xml:space="preserve"> un akreditācijas komisijas pārstāvju sarunas ar iesaistītajām pusēm apliecina, ka izglītības iestādē nav sastopama diskriminācija, ksenofobija vai cita veida neiecietība.</w:t>
      </w:r>
      <w:r w:rsidR="00067258" w:rsidRPr="00067258">
        <w:rPr>
          <w:rFonts w:ascii="Times New Roman" w:eastAsia="Times New Roman" w:hAnsi="Times New Roman" w:cs="Times New Roman"/>
        </w:rPr>
        <w:t xml:space="preserve"> </w:t>
      </w:r>
      <w:r w:rsidRPr="00067258">
        <w:rPr>
          <w:rFonts w:ascii="Times New Roman" w:eastAsia="Times New Roman" w:hAnsi="Times New Roman" w:cs="Times New Roman"/>
        </w:rPr>
        <w:t>Akreditācijas komisijas pārstāvju sarunas ar iesaistītajām pusēm un mācību iestādes apskate apliecina, ka izglītības iestāde veido iekļaujošu mācību vidi un attīsta vienlīdzīgas attieksmes organizācijas kultūru. Izglītības programmu apgūst izglītojamie ar dažādu sagatavotības pakāpi, līdz ar to mācību procesā tiek nodrošināta individualizēta un personalizēta pieeja izglītības programmas sekmīgai apguvei. Izglītības iestādē nav vērojamas fiziskas un/vai emocionālas vardarbības pazīmes, nav novērota</w:t>
      </w:r>
      <w:r w:rsidRPr="00067258">
        <w:rPr>
          <w:rFonts w:ascii="Times New Roman" w:eastAsia="Times New Roman" w:hAnsi="Times New Roman" w:cs="Times New Roman"/>
          <w:color w:val="203864"/>
        </w:rPr>
        <w:t xml:space="preserve"> </w:t>
      </w:r>
      <w:r w:rsidRPr="00067258">
        <w:rPr>
          <w:rFonts w:ascii="Times New Roman" w:eastAsia="Times New Roman" w:hAnsi="Times New Roman" w:cs="Times New Roman"/>
        </w:rPr>
        <w:t xml:space="preserve">savstarpēja apcelšana, pazemošana vai jebkāda cita veida </w:t>
      </w:r>
      <w:proofErr w:type="spellStart"/>
      <w:r w:rsidRPr="00067258">
        <w:rPr>
          <w:rFonts w:ascii="Times New Roman" w:eastAsia="Times New Roman" w:hAnsi="Times New Roman" w:cs="Times New Roman"/>
        </w:rPr>
        <w:t>asociālas</w:t>
      </w:r>
      <w:proofErr w:type="spellEnd"/>
      <w:r w:rsidRPr="00067258">
        <w:rPr>
          <w:rFonts w:ascii="Times New Roman" w:eastAsia="Times New Roman" w:hAnsi="Times New Roman" w:cs="Times New Roman"/>
        </w:rPr>
        <w:t xml:space="preserve"> izpausmes.</w:t>
      </w:r>
    </w:p>
    <w:p w14:paraId="5A5A2402" w14:textId="77777777" w:rsidR="00BE6650"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“labi”.</w:t>
      </w:r>
    </w:p>
    <w:p w14:paraId="4F244428" w14:textId="77777777" w:rsidR="00BE6650" w:rsidRDefault="00BE6650">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p w14:paraId="3D578DCB" w14:textId="77777777" w:rsidR="00BE6650" w:rsidRDefault="00000000">
      <w:p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rPr>
        <w:lastRenderedPageBreak/>
        <w:t xml:space="preserve">2. </w:t>
      </w:r>
      <w:r>
        <w:rPr>
          <w:rFonts w:ascii="Times New Roman" w:eastAsia="Times New Roman" w:hAnsi="Times New Roman" w:cs="Times New Roman"/>
          <w:b/>
          <w:color w:val="000000"/>
        </w:rPr>
        <w:t>JOMA KVALITATĪVAS MĀCĪBAS</w:t>
      </w:r>
    </w:p>
    <w:p w14:paraId="62E787B9" w14:textId="77777777" w:rsidR="00BE6650" w:rsidRDefault="00BE6650">
      <w:pPr>
        <w:spacing w:line="240" w:lineRule="auto"/>
        <w:rPr>
          <w:rFonts w:ascii="Times New Roman" w:eastAsia="Times New Roman" w:hAnsi="Times New Roman" w:cs="Times New Roman"/>
        </w:rPr>
      </w:pPr>
    </w:p>
    <w:p w14:paraId="674EC262" w14:textId="77777777" w:rsidR="00BE6650" w:rsidRDefault="00000000">
      <w:pPr>
        <w:numPr>
          <w:ilvl w:val="1"/>
          <w:numId w:val="6"/>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Kritērijs “Mācīšana un mācīšanās”.</w:t>
      </w:r>
    </w:p>
    <w:p w14:paraId="4BE5DD88" w14:textId="4D8C91E6" w:rsidR="003B3DE0" w:rsidRPr="004B5C93" w:rsidRDefault="00CA1C12" w:rsidP="004B5C93">
      <w:pPr>
        <w:spacing w:line="240" w:lineRule="auto"/>
        <w:jc w:val="both"/>
        <w:rPr>
          <w:rFonts w:ascii="Times New Roman" w:hAnsi="Times New Roman" w:cs="Times New Roman"/>
        </w:rPr>
      </w:pPr>
      <w:r w:rsidRPr="00CA1C12">
        <w:rPr>
          <w:rFonts w:ascii="Times New Roman" w:hAnsi="Times New Roman" w:cs="Times New Roman"/>
        </w:rPr>
        <w:t>Nodarbībā</w:t>
      </w:r>
      <w:r w:rsidR="00031CE1">
        <w:rPr>
          <w:rFonts w:ascii="Times New Roman" w:hAnsi="Times New Roman" w:cs="Times New Roman"/>
        </w:rPr>
        <w:t xml:space="preserve">m piesaistītie </w:t>
      </w:r>
      <w:r>
        <w:rPr>
          <w:rFonts w:ascii="Times New Roman" w:hAnsi="Times New Roman" w:cs="Times New Roman"/>
        </w:rPr>
        <w:t>pedagogi</w:t>
      </w:r>
      <w:r w:rsidRPr="00CA1C12">
        <w:rPr>
          <w:rFonts w:ascii="Times New Roman" w:hAnsi="Times New Roman" w:cs="Times New Roman"/>
        </w:rPr>
        <w:t xml:space="preserve"> ir profesionāli, acīmredzami</w:t>
      </w:r>
      <w:r w:rsidR="00031CE1">
        <w:rPr>
          <w:rFonts w:ascii="Times New Roman" w:hAnsi="Times New Roman" w:cs="Times New Roman"/>
        </w:rPr>
        <w:t xml:space="preserve"> prot</w:t>
      </w:r>
      <w:r w:rsidRPr="00CA1C12">
        <w:rPr>
          <w:rFonts w:ascii="Times New Roman" w:hAnsi="Times New Roman" w:cs="Times New Roman"/>
        </w:rPr>
        <w:t xml:space="preserve"> sagatavot nepieciešamos nodarbību materiālus, dažādot procesu, noturēt uzmanību, profesionāli un izsmeļoši atbildēt uz uzdotajiem jautājumiem. </w:t>
      </w:r>
      <w:r w:rsidR="00B73A50">
        <w:rPr>
          <w:rFonts w:ascii="Times New Roman" w:hAnsi="Times New Roman" w:cs="Times New Roman"/>
        </w:rPr>
        <w:t xml:space="preserve">Vērotajā mācību </w:t>
      </w:r>
      <w:r w:rsidR="00DB7B73">
        <w:rPr>
          <w:rFonts w:ascii="Times New Roman" w:hAnsi="Times New Roman" w:cs="Times New Roman"/>
        </w:rPr>
        <w:t>nodarbībās</w:t>
      </w:r>
      <w:r w:rsidR="00B73A50" w:rsidRPr="00C315FC">
        <w:rPr>
          <w:rFonts w:ascii="Times New Roman" w:hAnsi="Times New Roman" w:cs="Times New Roman"/>
        </w:rPr>
        <w:t xml:space="preserve"> </w:t>
      </w:r>
      <w:r w:rsidR="00B73A50">
        <w:rPr>
          <w:rFonts w:ascii="Times New Roman" w:hAnsi="Times New Roman" w:cs="Times New Roman"/>
        </w:rPr>
        <w:t>tika konstatēts,</w:t>
      </w:r>
      <w:r w:rsidR="00B73A50" w:rsidRPr="00C315FC">
        <w:rPr>
          <w:rFonts w:ascii="Times New Roman" w:hAnsi="Times New Roman" w:cs="Times New Roman"/>
        </w:rPr>
        <w:t xml:space="preserve"> </w:t>
      </w:r>
      <w:r w:rsidR="00B73A50">
        <w:rPr>
          <w:rFonts w:ascii="Times New Roman" w:hAnsi="Times New Roman" w:cs="Times New Roman"/>
        </w:rPr>
        <w:t>ka izvirzītie</w:t>
      </w:r>
      <w:r w:rsidR="00B73A50" w:rsidRPr="00C315FC">
        <w:rPr>
          <w:rFonts w:ascii="Times New Roman" w:hAnsi="Times New Roman" w:cs="Times New Roman"/>
        </w:rPr>
        <w:t xml:space="preserve"> uzdevumi</w:t>
      </w:r>
      <w:r w:rsidR="00B73A50">
        <w:rPr>
          <w:rFonts w:ascii="Times New Roman" w:hAnsi="Times New Roman" w:cs="Times New Roman"/>
        </w:rPr>
        <w:t xml:space="preserve"> un mērķi </w:t>
      </w:r>
      <w:r w:rsidR="00B73A50" w:rsidRPr="00C315FC">
        <w:rPr>
          <w:rFonts w:ascii="Times New Roman" w:hAnsi="Times New Roman" w:cs="Times New Roman"/>
        </w:rPr>
        <w:t xml:space="preserve">ir skaidri formulēti, izskaidroti izglītojamajiem. </w:t>
      </w:r>
      <w:r w:rsidR="00B73A50">
        <w:rPr>
          <w:rFonts w:ascii="Times New Roman" w:hAnsi="Times New Roman" w:cs="Times New Roman"/>
        </w:rPr>
        <w:t>Pedagog</w:t>
      </w:r>
      <w:r w:rsidR="00DB7B73">
        <w:rPr>
          <w:rFonts w:ascii="Times New Roman" w:hAnsi="Times New Roman" w:cs="Times New Roman"/>
        </w:rPr>
        <w:t>i</w:t>
      </w:r>
      <w:r w:rsidR="00B73A50" w:rsidRPr="00525C6A">
        <w:rPr>
          <w:rFonts w:ascii="Times New Roman" w:hAnsi="Times New Roman" w:cs="Times New Roman"/>
        </w:rPr>
        <w:t xml:space="preserve"> motivē izglītojamos mācību darbam, rosina strādāt atbilstoši spējām, </w:t>
      </w:r>
      <w:r w:rsidR="002E3688">
        <w:rPr>
          <w:rFonts w:ascii="Times New Roman" w:hAnsi="Times New Roman" w:cs="Times New Roman"/>
        </w:rPr>
        <w:t>m</w:t>
      </w:r>
      <w:r w:rsidR="002E3688" w:rsidRPr="000717D1">
        <w:rPr>
          <w:rFonts w:ascii="Times New Roman" w:hAnsi="Times New Roman" w:cs="Times New Roman"/>
        </w:rPr>
        <w:t xml:space="preserve">ācību procesa ietvaros mācību nodarbībās ir vērojama sekmīga atgriezeniskās saites nodrošināšana </w:t>
      </w:r>
      <w:r w:rsidR="002E3688" w:rsidRPr="00031CE1">
        <w:rPr>
          <w:rFonts w:ascii="Times New Roman" w:hAnsi="Times New Roman" w:cs="Times New Roman"/>
        </w:rPr>
        <w:t>izglītojamiem no pedagogu puses.</w:t>
      </w:r>
      <w:r w:rsidR="002E3688">
        <w:rPr>
          <w:rFonts w:ascii="Times New Roman" w:hAnsi="Times New Roman" w:cs="Times New Roman"/>
        </w:rPr>
        <w:t xml:space="preserve"> P</w:t>
      </w:r>
      <w:r w:rsidR="00460290" w:rsidRPr="00CA1C12">
        <w:rPr>
          <w:rFonts w:ascii="Times New Roman" w:hAnsi="Times New Roman" w:cs="Times New Roman"/>
        </w:rPr>
        <w:t xml:space="preserve">amatā </w:t>
      </w:r>
      <w:r w:rsidR="00460290">
        <w:rPr>
          <w:rFonts w:ascii="Times New Roman" w:hAnsi="Times New Roman" w:cs="Times New Roman"/>
        </w:rPr>
        <w:t>mācību viela</w:t>
      </w:r>
      <w:r w:rsidR="00460290" w:rsidRPr="00CA1C12">
        <w:rPr>
          <w:rFonts w:ascii="Times New Roman" w:hAnsi="Times New Roman" w:cs="Times New Roman"/>
        </w:rPr>
        <w:t xml:space="preserve"> tiek </w:t>
      </w:r>
      <w:r w:rsidR="00460290">
        <w:rPr>
          <w:rFonts w:ascii="Times New Roman" w:hAnsi="Times New Roman" w:cs="Times New Roman"/>
        </w:rPr>
        <w:t xml:space="preserve">mācīta </w:t>
      </w:r>
      <w:r w:rsidR="00460290" w:rsidRPr="00CA1C12">
        <w:rPr>
          <w:rFonts w:ascii="Times New Roman" w:hAnsi="Times New Roman" w:cs="Times New Roman"/>
        </w:rPr>
        <w:t xml:space="preserve">prezentāciju formā, papildinot ar izdrukātiem, iepriekš sagatavotiem metodiskajiem materiāliem, bet salīdzinoši maz tiek strādāts digitālā vidē, reālās datubāzēs, vadīti dati </w:t>
      </w:r>
      <w:proofErr w:type="spellStart"/>
      <w:r w:rsidR="00460290" w:rsidRPr="00CA1C12">
        <w:rPr>
          <w:rFonts w:ascii="Times New Roman" w:hAnsi="Times New Roman" w:cs="Times New Roman"/>
        </w:rPr>
        <w:t>online</w:t>
      </w:r>
      <w:proofErr w:type="spellEnd"/>
      <w:r w:rsidR="00460290" w:rsidRPr="00CA1C12">
        <w:rPr>
          <w:rFonts w:ascii="Times New Roman" w:hAnsi="Times New Roman" w:cs="Times New Roman"/>
        </w:rPr>
        <w:t>, demonstrēti video</w:t>
      </w:r>
      <w:r w:rsidR="00DB7B73">
        <w:rPr>
          <w:rFonts w:ascii="Times New Roman" w:hAnsi="Times New Roman" w:cs="Times New Roman"/>
        </w:rPr>
        <w:t xml:space="preserve"> </w:t>
      </w:r>
      <w:r w:rsidR="00460290" w:rsidRPr="00CA1C12">
        <w:rPr>
          <w:rFonts w:ascii="Times New Roman" w:hAnsi="Times New Roman" w:cs="Times New Roman"/>
        </w:rPr>
        <w:t>ut</w:t>
      </w:r>
      <w:r w:rsidR="004B5C93">
        <w:rPr>
          <w:rFonts w:ascii="Times New Roman" w:hAnsi="Times New Roman" w:cs="Times New Roman"/>
        </w:rPr>
        <w:t xml:space="preserve">t. </w:t>
      </w:r>
      <w:r w:rsidR="008737F6" w:rsidRPr="007B73CB">
        <w:rPr>
          <w:rFonts w:ascii="Times New Roman" w:hAnsi="Times New Roman" w:cs="Times New Roman"/>
        </w:rPr>
        <w:t>Praktiskās nodarbības tiek īstenotas dažādās zemnieku saimniecības ar kurām ir noslēgti līgumi</w:t>
      </w:r>
      <w:r w:rsidR="007B73CB" w:rsidRPr="007B73CB">
        <w:rPr>
          <w:rFonts w:ascii="Times New Roman" w:hAnsi="Times New Roman" w:cs="Times New Roman"/>
        </w:rPr>
        <w:t xml:space="preserve">, piemēram, </w:t>
      </w:r>
      <w:r w:rsidR="007B73CB" w:rsidRPr="007B73CB">
        <w:rPr>
          <w:rFonts w:ascii="Times New Roman" w:hAnsi="Times New Roman" w:cs="Times New Roman"/>
          <w:i/>
          <w:iCs/>
        </w:rPr>
        <w:t>Liepas dārzi</w:t>
      </w:r>
      <w:r w:rsidR="007B73CB" w:rsidRPr="007B73CB">
        <w:rPr>
          <w:rFonts w:ascii="Times New Roman" w:hAnsi="Times New Roman" w:cs="Times New Roman"/>
        </w:rPr>
        <w:t xml:space="preserve">, </w:t>
      </w:r>
      <w:r w:rsidR="007B73CB" w:rsidRPr="007B73CB">
        <w:rPr>
          <w:rFonts w:ascii="Times New Roman" w:hAnsi="Times New Roman" w:cs="Times New Roman"/>
          <w:i/>
          <w:iCs/>
        </w:rPr>
        <w:t xml:space="preserve">z/s Liepa, z/s </w:t>
      </w:r>
      <w:proofErr w:type="spellStart"/>
      <w:r w:rsidR="007B73CB" w:rsidRPr="007B73CB">
        <w:rPr>
          <w:rFonts w:ascii="Times New Roman" w:hAnsi="Times New Roman" w:cs="Times New Roman"/>
          <w:i/>
          <w:iCs/>
        </w:rPr>
        <w:t>Jaunceplīši</w:t>
      </w:r>
      <w:proofErr w:type="spellEnd"/>
      <w:r w:rsidR="007B73CB" w:rsidRPr="007B73CB">
        <w:rPr>
          <w:rFonts w:ascii="Times New Roman" w:hAnsi="Times New Roman" w:cs="Times New Roman"/>
        </w:rPr>
        <w:t xml:space="preserve"> u.c.</w:t>
      </w:r>
      <w:r w:rsidR="004B5C93" w:rsidRPr="007B73CB">
        <w:rPr>
          <w:rFonts w:ascii="Times New Roman" w:hAnsi="Times New Roman" w:cs="Times New Roman"/>
        </w:rPr>
        <w:t xml:space="preserve"> </w:t>
      </w:r>
      <w:r w:rsidR="003B3DE0" w:rsidRPr="007B73CB">
        <w:rPr>
          <w:rFonts w:ascii="Times New Roman" w:eastAsia="Times New Roman" w:hAnsi="Times New Roman" w:cs="Times New Roman"/>
        </w:rPr>
        <w:t xml:space="preserve">Izglītības iestādē ir izstrādāta </w:t>
      </w:r>
      <w:r w:rsidR="004B5C93" w:rsidRPr="007B73CB">
        <w:rPr>
          <w:rFonts w:ascii="Times New Roman" w:eastAsia="Times New Roman" w:hAnsi="Times New Roman" w:cs="Times New Roman"/>
        </w:rPr>
        <w:t xml:space="preserve">un aktualizēta </w:t>
      </w:r>
      <w:r w:rsidR="003B3DE0" w:rsidRPr="007B73CB">
        <w:rPr>
          <w:rFonts w:ascii="Times New Roman" w:eastAsia="Times New Roman" w:hAnsi="Times New Roman" w:cs="Times New Roman"/>
        </w:rPr>
        <w:t>mācību sasniegumu</w:t>
      </w:r>
      <w:r w:rsidR="003B3DE0">
        <w:rPr>
          <w:rFonts w:ascii="Times New Roman" w:eastAsia="Times New Roman" w:hAnsi="Times New Roman" w:cs="Times New Roman"/>
        </w:rPr>
        <w:t xml:space="preserve"> vērtēšan</w:t>
      </w:r>
      <w:r w:rsidR="004B5C93">
        <w:rPr>
          <w:rFonts w:ascii="Times New Roman" w:eastAsia="Times New Roman" w:hAnsi="Times New Roman" w:cs="Times New Roman"/>
        </w:rPr>
        <w:t>as kārtība, a</w:t>
      </w:r>
      <w:r w:rsidR="003B3DE0">
        <w:rPr>
          <w:rFonts w:ascii="Times New Roman" w:eastAsia="Times New Roman" w:hAnsi="Times New Roman" w:cs="Times New Roman"/>
        </w:rPr>
        <w:t xml:space="preserve">r </w:t>
      </w:r>
      <w:r w:rsidR="004B5C93">
        <w:rPr>
          <w:rFonts w:ascii="Times New Roman" w:eastAsia="Times New Roman" w:hAnsi="Times New Roman" w:cs="Times New Roman"/>
        </w:rPr>
        <w:t xml:space="preserve">kuru ir iepazīstināti </w:t>
      </w:r>
      <w:r w:rsidR="003B3DE0">
        <w:rPr>
          <w:rFonts w:ascii="Times New Roman" w:eastAsia="Times New Roman" w:hAnsi="Times New Roman" w:cs="Times New Roman"/>
        </w:rPr>
        <w:t>izglītojamie</w:t>
      </w:r>
      <w:r w:rsidR="004B5C93">
        <w:rPr>
          <w:rFonts w:ascii="Times New Roman" w:eastAsia="Times New Roman" w:hAnsi="Times New Roman" w:cs="Times New Roman"/>
        </w:rPr>
        <w:t xml:space="preserve"> un pedagogi</w:t>
      </w:r>
      <w:r w:rsidR="003B3DE0">
        <w:rPr>
          <w:rFonts w:ascii="Times New Roman" w:eastAsia="Times New Roman" w:hAnsi="Times New Roman" w:cs="Times New Roman"/>
        </w:rPr>
        <w:t>, īstenojot mācību procesu, ievēro mācību sasniegumu vērtēšanas kārtību.</w:t>
      </w:r>
    </w:p>
    <w:p w14:paraId="76F2BB5B" w14:textId="77777777" w:rsidR="00460290" w:rsidRDefault="00460290" w:rsidP="00460290">
      <w:pPr>
        <w:pStyle w:val="Sarakstarindkopa"/>
        <w:spacing w:line="240" w:lineRule="auto"/>
        <w:ind w:left="0"/>
        <w:jc w:val="both"/>
        <w:rPr>
          <w:rFonts w:ascii="Times New Roman" w:hAnsi="Times New Roman" w:cs="Times New Roman"/>
          <w:i/>
        </w:rPr>
      </w:pPr>
    </w:p>
    <w:p w14:paraId="63D08E5F" w14:textId="5F21B80F" w:rsidR="002E3688" w:rsidRPr="00AE152C" w:rsidRDefault="002E3688" w:rsidP="00AE152C">
      <w:pPr>
        <w:pStyle w:val="Sarakstarindkopa"/>
        <w:numPr>
          <w:ilvl w:val="0"/>
          <w:numId w:val="12"/>
        </w:numPr>
        <w:pBdr>
          <w:top w:val="nil"/>
          <w:left w:val="nil"/>
          <w:bottom w:val="nil"/>
          <w:right w:val="nil"/>
          <w:between w:val="nil"/>
        </w:pBdr>
        <w:spacing w:line="240" w:lineRule="auto"/>
        <w:jc w:val="both"/>
        <w:rPr>
          <w:rFonts w:ascii="Times New Roman" w:hAnsi="Times New Roman" w:cs="Times New Roman"/>
          <w:i/>
          <w:iCs/>
        </w:rPr>
      </w:pPr>
      <w:r w:rsidRPr="00AE152C">
        <w:rPr>
          <w:rFonts w:ascii="Times New Roman" w:hAnsi="Times New Roman" w:cs="Times New Roman"/>
          <w:i/>
          <w:iCs/>
        </w:rPr>
        <w:t>Ir ieteicams, lai pedagogi teorētiskajās mācību nodarbībās aktīvāk iesaistītu izglītojamos, prasmīgi izmantojot izglītojamo pieredzi un izglītojamo stiprās puses.</w:t>
      </w:r>
    </w:p>
    <w:p w14:paraId="0C36AE93" w14:textId="0C3B878A" w:rsidR="00861917" w:rsidRPr="00AE152C" w:rsidRDefault="00861917" w:rsidP="00AE152C">
      <w:pPr>
        <w:pStyle w:val="Sarakstarindkopa"/>
        <w:numPr>
          <w:ilvl w:val="0"/>
          <w:numId w:val="12"/>
        </w:numPr>
        <w:pBdr>
          <w:top w:val="nil"/>
          <w:left w:val="nil"/>
          <w:bottom w:val="nil"/>
          <w:right w:val="nil"/>
          <w:between w:val="nil"/>
        </w:pBdr>
        <w:spacing w:line="240" w:lineRule="auto"/>
        <w:jc w:val="both"/>
        <w:rPr>
          <w:rFonts w:ascii="Times New Roman" w:eastAsia="Times New Roman" w:hAnsi="Times New Roman" w:cs="Times New Roman"/>
          <w:i/>
          <w:iCs/>
          <w:color w:val="000000"/>
        </w:rPr>
      </w:pPr>
      <w:r w:rsidRPr="00AE152C">
        <w:rPr>
          <w:rFonts w:ascii="Times New Roman" w:hAnsi="Times New Roman" w:cs="Times New Roman"/>
          <w:i/>
          <w:iCs/>
        </w:rPr>
        <w:t>Mācību procesā ir iespējams, veikt reālas augsnes analīzes, pēc tam tās kopīgi analizēt ar mērķi izplānot sējumu vai stādījumu struktūru, uz šo datu pamata un zinot pieejamās platības, aprēķināt lopkopības jomā plānotajam ganāmpulkam nepieciešamos resursus utt.</w:t>
      </w:r>
    </w:p>
    <w:p w14:paraId="0F981D45" w14:textId="447BD947" w:rsidR="00BE6650"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02749A">
        <w:rPr>
          <w:rFonts w:ascii="Times New Roman" w:eastAsia="Times New Roman" w:hAnsi="Times New Roman" w:cs="Times New Roman"/>
          <w:b/>
        </w:rPr>
        <w:t>labi</w:t>
      </w:r>
      <w:r>
        <w:rPr>
          <w:rFonts w:ascii="Times New Roman" w:eastAsia="Times New Roman" w:hAnsi="Times New Roman" w:cs="Times New Roman"/>
          <w:b/>
        </w:rPr>
        <w:t>”.</w:t>
      </w:r>
    </w:p>
    <w:p w14:paraId="59A7A42D" w14:textId="77777777" w:rsidR="00BE6650" w:rsidRDefault="00BE6650">
      <w:pPr>
        <w:pBdr>
          <w:top w:val="nil"/>
          <w:left w:val="nil"/>
          <w:bottom w:val="nil"/>
          <w:right w:val="nil"/>
          <w:between w:val="nil"/>
        </w:pBdr>
        <w:spacing w:line="240" w:lineRule="auto"/>
        <w:jc w:val="both"/>
        <w:rPr>
          <w:rFonts w:ascii="Times New Roman" w:eastAsia="Times New Roman" w:hAnsi="Times New Roman" w:cs="Times New Roman"/>
          <w:color w:val="000000"/>
        </w:rPr>
      </w:pPr>
    </w:p>
    <w:p w14:paraId="0F523076" w14:textId="77777777" w:rsidR="00BE6650" w:rsidRDefault="00000000">
      <w:pPr>
        <w:numPr>
          <w:ilvl w:val="1"/>
          <w:numId w:val="6"/>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Kritērijs “Pedagogu profesionālā kapacitāte”.</w:t>
      </w:r>
    </w:p>
    <w:p w14:paraId="2864837A" w14:textId="2291B1F7" w:rsidR="00210E76" w:rsidRDefault="00210E76" w:rsidP="00093E81">
      <w:pPr>
        <w:spacing w:line="240" w:lineRule="auto"/>
        <w:jc w:val="both"/>
      </w:pPr>
      <w:r w:rsidRPr="00210E76">
        <w:rPr>
          <w:rFonts w:ascii="Times New Roman" w:eastAsia="Times New Roman" w:hAnsi="Times New Roman" w:cs="Times New Roman"/>
          <w:color w:val="000000"/>
        </w:rPr>
        <w:t>Izglītības programmas apguvi nodrošina kvalificēti un pieredzējuši nozares pedagogi.</w:t>
      </w:r>
      <w:r w:rsidRPr="00A578B3">
        <w:t xml:space="preserve"> </w:t>
      </w:r>
      <w:r w:rsidRPr="00210E76">
        <w:rPr>
          <w:rFonts w:ascii="Times New Roman" w:eastAsia="Times New Roman" w:hAnsi="Times New Roman" w:cs="Times New Roman"/>
        </w:rPr>
        <w:t>Izglītības iestādes pedagogiem ir nepieciešamā izglītība, profesionālā kvalifikācija un profesionālās kompetences pilnveide.</w:t>
      </w:r>
      <w:r w:rsidRPr="00A578B3">
        <w:t xml:space="preserve"> </w:t>
      </w:r>
    </w:p>
    <w:p w14:paraId="534A9641" w14:textId="570597CB" w:rsidR="00093E81" w:rsidRPr="00E12F68" w:rsidRDefault="00210E76" w:rsidP="00210E76">
      <w:pPr>
        <w:spacing w:line="240" w:lineRule="auto"/>
        <w:jc w:val="both"/>
        <w:rPr>
          <w:rFonts w:ascii="Times New Roman" w:eastAsia="Times New Roman" w:hAnsi="Times New Roman" w:cs="Times New Roman"/>
          <w:color w:val="000000"/>
        </w:rPr>
      </w:pPr>
      <w:r w:rsidRPr="00210E76">
        <w:rPr>
          <w:rFonts w:ascii="Times New Roman" w:eastAsia="Times New Roman" w:hAnsi="Times New Roman" w:cs="Times New Roman"/>
          <w:iCs/>
        </w:rPr>
        <w:t>Intervijā komisija guva apliecinājumu, ka programmas mācību satura apguves mērķus un sasniedzamo rezultātu pedagogi pārzina labi.</w:t>
      </w:r>
      <w:r w:rsidR="00A141FF">
        <w:rPr>
          <w:rFonts w:ascii="Times New Roman" w:eastAsia="Times New Roman" w:hAnsi="Times New Roman" w:cs="Times New Roman"/>
          <w:iCs/>
        </w:rPr>
        <w:t xml:space="preserve"> </w:t>
      </w:r>
      <w:r w:rsidR="00A141FF">
        <w:rPr>
          <w:rFonts w:ascii="Times New Roman" w:eastAsia="Times New Roman" w:hAnsi="Times New Roman" w:cs="Times New Roman"/>
          <w:color w:val="000000"/>
        </w:rPr>
        <w:t>Profesionālās izglītības programmas īstenošanas ietvaros nepieciešamības gadījumā attaisnotā prombūtnē esošo pedagogu aizvieto vai arī veic nepieciešamās izmaiņas nodarbību grafikā.</w:t>
      </w:r>
      <w:r w:rsidR="00A141FF">
        <w:rPr>
          <w:rFonts w:ascii="Times New Roman" w:hAnsi="Times New Roman" w:cs="Times New Roman"/>
        </w:rPr>
        <w:t xml:space="preserve"> </w:t>
      </w:r>
      <w:r w:rsidR="00A141FF">
        <w:rPr>
          <w:rFonts w:ascii="Times New Roman" w:eastAsia="Times New Roman" w:hAnsi="Times New Roman" w:cs="Times New Roman"/>
          <w:color w:val="000000"/>
        </w:rPr>
        <w:t>Pedagogiem izglītības iestādē tiek nodrošināta optimāla noslodze, kas atbilst izglītības iestādes darba un profesionālās izglītības programmas īstenošanas specifikai. Izglītības iestādē tiek nodrošināta visu profesionālās izglītības programmas jomu mācīšana.</w:t>
      </w:r>
      <w:r w:rsidR="00062585">
        <w:rPr>
          <w:rFonts w:ascii="Times New Roman" w:eastAsia="Times New Roman" w:hAnsi="Times New Roman" w:cs="Times New Roman"/>
          <w:color w:val="000000"/>
        </w:rPr>
        <w:t xml:space="preserve"> </w:t>
      </w:r>
      <w:r w:rsidR="00093E81">
        <w:rPr>
          <w:rFonts w:ascii="Times New Roman" w:eastAsia="Times New Roman" w:hAnsi="Times New Roman" w:cs="Times New Roman"/>
          <w:color w:val="000000"/>
        </w:rPr>
        <w:t>Izglītības iestādes organizētajā aptaujā izglītojamie pedagogu darba kvalitāti vērtē kā ļoti labi – 64% - 80%, programmas saturu 80% vērtē kā labu</w:t>
      </w:r>
      <w:r w:rsidR="00062585">
        <w:rPr>
          <w:rFonts w:ascii="Times New Roman" w:eastAsia="Times New Roman" w:hAnsi="Times New Roman" w:cs="Times New Roman"/>
          <w:color w:val="000000"/>
        </w:rPr>
        <w:t>.</w:t>
      </w:r>
      <w:r w:rsidR="00093E81">
        <w:rPr>
          <w:rFonts w:ascii="Times New Roman" w:eastAsia="Times New Roman" w:hAnsi="Times New Roman" w:cs="Times New Roman"/>
          <w:color w:val="000000"/>
        </w:rPr>
        <w:t xml:space="preserve"> </w:t>
      </w:r>
      <w:r w:rsidR="00062585">
        <w:rPr>
          <w:rFonts w:ascii="Times New Roman" w:eastAsia="Times New Roman" w:hAnsi="Times New Roman" w:cs="Times New Roman"/>
          <w:iCs/>
        </w:rPr>
        <w:t>No aptaujas rezultātiem var secināt, ka</w:t>
      </w:r>
      <w:r w:rsidR="00062585" w:rsidRPr="00903C99">
        <w:rPr>
          <w:rFonts w:ascii="Times New Roman" w:eastAsia="Times New Roman" w:hAnsi="Times New Roman" w:cs="Times New Roman"/>
          <w:iCs/>
        </w:rPr>
        <w:t xml:space="preserve"> pedagogi sasniedz </w:t>
      </w:r>
      <w:r w:rsidR="00062585">
        <w:rPr>
          <w:rFonts w:ascii="Times New Roman" w:eastAsia="Times New Roman" w:hAnsi="Times New Roman" w:cs="Times New Roman"/>
          <w:iCs/>
        </w:rPr>
        <w:t xml:space="preserve">izglītības </w:t>
      </w:r>
      <w:r w:rsidR="00062585" w:rsidRPr="00903C99">
        <w:rPr>
          <w:rFonts w:ascii="Times New Roman" w:eastAsia="Times New Roman" w:hAnsi="Times New Roman" w:cs="Times New Roman"/>
          <w:iCs/>
        </w:rPr>
        <w:t>programm</w:t>
      </w:r>
      <w:r w:rsidR="00062585">
        <w:rPr>
          <w:rFonts w:ascii="Times New Roman" w:eastAsia="Times New Roman" w:hAnsi="Times New Roman" w:cs="Times New Roman"/>
          <w:iCs/>
        </w:rPr>
        <w:t>as</w:t>
      </w:r>
      <w:r w:rsidR="00062585" w:rsidRPr="00903C99">
        <w:rPr>
          <w:rFonts w:ascii="Times New Roman" w:eastAsia="Times New Roman" w:hAnsi="Times New Roman" w:cs="Times New Roman"/>
          <w:iCs/>
        </w:rPr>
        <w:t xml:space="preserve"> mērķus un uzdevumus, sniedzot izglītojamajiem paredzētās zināšanas, prasmes un kompetences.</w:t>
      </w:r>
    </w:p>
    <w:p w14:paraId="7D764253" w14:textId="17128E07" w:rsidR="00BE6650"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12100C">
        <w:rPr>
          <w:rFonts w:ascii="Times New Roman" w:eastAsia="Times New Roman" w:hAnsi="Times New Roman" w:cs="Times New Roman"/>
          <w:b/>
        </w:rPr>
        <w:t>labi</w:t>
      </w:r>
      <w:r>
        <w:rPr>
          <w:rFonts w:ascii="Times New Roman" w:eastAsia="Times New Roman" w:hAnsi="Times New Roman" w:cs="Times New Roman"/>
          <w:b/>
        </w:rPr>
        <w:t>”.</w:t>
      </w:r>
    </w:p>
    <w:p w14:paraId="3CDB7419" w14:textId="77777777" w:rsidR="00BE6650" w:rsidRDefault="00BE6650">
      <w:pPr>
        <w:spacing w:line="240" w:lineRule="auto"/>
        <w:jc w:val="both"/>
        <w:rPr>
          <w:rFonts w:ascii="Times New Roman" w:eastAsia="Times New Roman" w:hAnsi="Times New Roman" w:cs="Times New Roman"/>
          <w:i/>
        </w:rPr>
      </w:pPr>
    </w:p>
    <w:p w14:paraId="4A01A5FE" w14:textId="77777777" w:rsidR="00BE6650" w:rsidRDefault="00000000">
      <w:pPr>
        <w:pBdr>
          <w:top w:val="nil"/>
          <w:left w:val="nil"/>
          <w:bottom w:val="nil"/>
          <w:right w:val="nil"/>
          <w:between w:val="nil"/>
        </w:pBdr>
        <w:spacing w:line="240" w:lineRule="auto"/>
        <w:rPr>
          <w:rFonts w:ascii="Times New Roman" w:eastAsia="Times New Roman" w:hAnsi="Times New Roman" w:cs="Times New Roman"/>
          <w:b/>
          <w:color w:val="000000"/>
        </w:rPr>
      </w:pPr>
      <w:bookmarkStart w:id="3" w:name="_heading=h.3dy6vkm" w:colFirst="0" w:colLast="0"/>
      <w:bookmarkEnd w:id="3"/>
      <w:r>
        <w:rPr>
          <w:rFonts w:ascii="Times New Roman" w:eastAsia="Times New Roman" w:hAnsi="Times New Roman" w:cs="Times New Roman"/>
          <w:b/>
          <w:color w:val="000000"/>
        </w:rPr>
        <w:t>2.3. Kritērijs “Izglītības programmu īstenošana”.</w:t>
      </w:r>
    </w:p>
    <w:p w14:paraId="011D99B8" w14:textId="2C8A5290" w:rsidR="009B46CE" w:rsidRPr="009B46CE" w:rsidRDefault="00861917" w:rsidP="009B46CE">
      <w:pPr>
        <w:spacing w:line="240" w:lineRule="auto"/>
        <w:jc w:val="both"/>
        <w:rPr>
          <w:rFonts w:ascii="Times New Roman" w:hAnsi="Times New Roman" w:cs="Times New Roman"/>
        </w:rPr>
      </w:pPr>
      <w:r w:rsidRPr="00C54E61">
        <w:rPr>
          <w:rFonts w:ascii="Times New Roman" w:hAnsi="Times New Roman" w:cs="Times New Roman"/>
        </w:rPr>
        <w:t>Izglītības iestāde īsteno mūsdienīgu un pieprasītu izglītības programmu. Izvērtējot iegūto informāciju</w:t>
      </w:r>
      <w:r w:rsidR="00C54E61" w:rsidRPr="00C54E61">
        <w:rPr>
          <w:rFonts w:ascii="Times New Roman" w:hAnsi="Times New Roman" w:cs="Times New Roman"/>
        </w:rPr>
        <w:t xml:space="preserve"> un ņemot vērā Bioloģiskās lauksaimniecības attīstības rīcības plānu 2023.–2030.gadam, </w:t>
      </w:r>
      <w:r w:rsidRPr="00C54E61">
        <w:rPr>
          <w:rFonts w:ascii="Times New Roman" w:hAnsi="Times New Roman" w:cs="Times New Roman"/>
        </w:rPr>
        <w:t xml:space="preserve">akreditācijas ekspertu komisija </w:t>
      </w:r>
      <w:r w:rsidR="00C54E61" w:rsidRPr="00C54E61">
        <w:rPr>
          <w:rFonts w:ascii="Times New Roman" w:hAnsi="Times New Roman" w:cs="Times New Roman"/>
        </w:rPr>
        <w:t>iesaka, pārskatīt kursu saturu, nepieciešamības gadījumā atjaunot</w:t>
      </w:r>
      <w:r w:rsidR="00BF2060">
        <w:rPr>
          <w:rFonts w:ascii="Times New Roman" w:hAnsi="Times New Roman" w:cs="Times New Roman"/>
        </w:rPr>
        <w:t xml:space="preserve"> un</w:t>
      </w:r>
      <w:r w:rsidR="00C54E61" w:rsidRPr="00C54E61">
        <w:rPr>
          <w:rFonts w:ascii="Times New Roman" w:hAnsi="Times New Roman" w:cs="Times New Roman"/>
        </w:rPr>
        <w:t xml:space="preserve"> papildinot to saturu ņemot vērā aktuālās nozares vajadzības</w:t>
      </w:r>
      <w:r w:rsidR="00BF2060">
        <w:rPr>
          <w:rFonts w:ascii="Times New Roman" w:hAnsi="Times New Roman" w:cs="Times New Roman"/>
        </w:rPr>
        <w:t xml:space="preserve">, un </w:t>
      </w:r>
      <w:r w:rsidR="00BF2060" w:rsidRPr="00C54E61">
        <w:rPr>
          <w:rFonts w:ascii="Times New Roman" w:hAnsi="Times New Roman" w:cs="Times New Roman"/>
        </w:rPr>
        <w:t>konsultējoties ar Latvijas Bioloģiskās lauksaimniecības as</w:t>
      </w:r>
      <w:r w:rsidR="00BF2060">
        <w:rPr>
          <w:rFonts w:ascii="Times New Roman" w:hAnsi="Times New Roman" w:cs="Times New Roman"/>
        </w:rPr>
        <w:t>oc</w:t>
      </w:r>
      <w:r w:rsidR="00BF2060" w:rsidRPr="00C54E61">
        <w:rPr>
          <w:rFonts w:ascii="Times New Roman" w:hAnsi="Times New Roman" w:cs="Times New Roman"/>
        </w:rPr>
        <w:t>iācijas ekspertiem</w:t>
      </w:r>
      <w:r w:rsidR="00BF2060">
        <w:rPr>
          <w:rFonts w:ascii="Times New Roman" w:hAnsi="Times New Roman" w:cs="Times New Roman"/>
        </w:rPr>
        <w:t>.</w:t>
      </w:r>
      <w:r w:rsidR="00BF2060" w:rsidRPr="00C54E61">
        <w:rPr>
          <w:rFonts w:ascii="Times New Roman" w:hAnsi="Times New Roman" w:cs="Times New Roman"/>
        </w:rPr>
        <w:t xml:space="preserve"> </w:t>
      </w:r>
      <w:r>
        <w:rPr>
          <w:rFonts w:ascii="Times New Roman" w:eastAsia="Times New Roman" w:hAnsi="Times New Roman" w:cs="Times New Roman"/>
        </w:rPr>
        <w:t>Profesionālo izglītības programmu īstenošanas uzsākšanas kalendārais periods, īstenošana un noslēguma periods tiek plānots, ņemot vērā izglītojamo individuālās vajadzības, pedagogu iespējas nodrošināt mācību nodarbības u.tml.</w:t>
      </w:r>
      <w:r w:rsidR="009B46CE">
        <w:rPr>
          <w:rFonts w:ascii="Times New Roman" w:hAnsi="Times New Roman" w:cs="Times New Roman"/>
        </w:rPr>
        <w:t xml:space="preserve"> </w:t>
      </w:r>
      <w:r w:rsidR="009B46CE" w:rsidRPr="00B077F7">
        <w:rPr>
          <w:rFonts w:ascii="Times New Roman" w:eastAsia="Times New Roman" w:hAnsi="Times New Roman" w:cs="Times New Roman"/>
          <w:iCs/>
        </w:rPr>
        <w:t xml:space="preserve">Lai nodrošinātu izglītības programmas kvalitatīvu īstenošanu, izglītības iestāde </w:t>
      </w:r>
      <w:r w:rsidR="009B46CE">
        <w:rPr>
          <w:rFonts w:ascii="Times New Roman" w:eastAsia="Times New Roman" w:hAnsi="Times New Roman" w:cs="Times New Roman"/>
          <w:iCs/>
        </w:rPr>
        <w:t>organizē</w:t>
      </w:r>
      <w:r w:rsidR="009B46CE" w:rsidRPr="00B077F7">
        <w:rPr>
          <w:rFonts w:ascii="Times New Roman" w:eastAsia="Times New Roman" w:hAnsi="Times New Roman" w:cs="Times New Roman"/>
          <w:iCs/>
        </w:rPr>
        <w:t xml:space="preserve"> un analizē izglītojamo un pedagogu aptaujas.</w:t>
      </w:r>
      <w:r w:rsidR="009B46CE" w:rsidRPr="00843786">
        <w:rPr>
          <w:rFonts w:ascii="Times New Roman" w:eastAsia="Times New Roman" w:hAnsi="Times New Roman" w:cs="Times New Roman"/>
          <w:iCs/>
        </w:rPr>
        <w:t xml:space="preserve"> </w:t>
      </w:r>
      <w:r w:rsidR="009B46CE">
        <w:rPr>
          <w:rFonts w:ascii="Times New Roman" w:eastAsia="Times New Roman" w:hAnsi="Times New Roman" w:cs="Times New Roman"/>
          <w:iCs/>
        </w:rPr>
        <w:t>Intervijā p</w:t>
      </w:r>
      <w:r w:rsidR="009B46CE" w:rsidRPr="00B077F7">
        <w:rPr>
          <w:rFonts w:ascii="Times New Roman" w:eastAsia="Times New Roman" w:hAnsi="Times New Roman" w:cs="Times New Roman"/>
          <w:iCs/>
        </w:rPr>
        <w:t>edagogi</w:t>
      </w:r>
      <w:r w:rsidR="009B46CE">
        <w:rPr>
          <w:rFonts w:ascii="Times New Roman" w:eastAsia="Times New Roman" w:hAnsi="Times New Roman" w:cs="Times New Roman"/>
          <w:iCs/>
        </w:rPr>
        <w:t xml:space="preserve"> uzsvēra</w:t>
      </w:r>
      <w:r w:rsidR="009B46CE" w:rsidRPr="00B077F7">
        <w:rPr>
          <w:rFonts w:ascii="Times New Roman" w:eastAsia="Times New Roman" w:hAnsi="Times New Roman" w:cs="Times New Roman"/>
          <w:iCs/>
        </w:rPr>
        <w:t xml:space="preserve"> </w:t>
      </w:r>
      <w:r w:rsidR="000E2DB3">
        <w:rPr>
          <w:rFonts w:ascii="Times New Roman" w:eastAsia="Times New Roman" w:hAnsi="Times New Roman" w:cs="Times New Roman"/>
          <w:iCs/>
        </w:rPr>
        <w:t>labo</w:t>
      </w:r>
      <w:r w:rsidR="009B46CE">
        <w:rPr>
          <w:rFonts w:ascii="Times New Roman" w:eastAsia="Times New Roman" w:hAnsi="Times New Roman" w:cs="Times New Roman"/>
          <w:iCs/>
        </w:rPr>
        <w:t xml:space="preserve"> </w:t>
      </w:r>
      <w:r w:rsidR="009B46CE" w:rsidRPr="00B077F7">
        <w:rPr>
          <w:rFonts w:ascii="Times New Roman" w:eastAsia="Times New Roman" w:hAnsi="Times New Roman" w:cs="Times New Roman"/>
          <w:iCs/>
        </w:rPr>
        <w:t>sadarbīb</w:t>
      </w:r>
      <w:r w:rsidR="009B46CE">
        <w:rPr>
          <w:rFonts w:ascii="Times New Roman" w:eastAsia="Times New Roman" w:hAnsi="Times New Roman" w:cs="Times New Roman"/>
          <w:iCs/>
        </w:rPr>
        <w:t>u</w:t>
      </w:r>
      <w:r w:rsidR="009B46CE" w:rsidRPr="00B077F7">
        <w:rPr>
          <w:rFonts w:ascii="Times New Roman" w:eastAsia="Times New Roman" w:hAnsi="Times New Roman" w:cs="Times New Roman"/>
          <w:iCs/>
        </w:rPr>
        <w:t xml:space="preserve"> ar izglītības iestādes vadību un izglītojamajiem.</w:t>
      </w:r>
    </w:p>
    <w:p w14:paraId="76D8B602" w14:textId="77777777" w:rsidR="00861917" w:rsidRDefault="00861917" w:rsidP="000455F5">
      <w:pPr>
        <w:spacing w:line="360" w:lineRule="auto"/>
        <w:jc w:val="both"/>
        <w:rPr>
          <w:rFonts w:ascii="Times New Roman" w:hAnsi="Times New Roman" w:cs="Times New Roman"/>
        </w:rPr>
      </w:pPr>
    </w:p>
    <w:p w14:paraId="3C49E2FB" w14:textId="7E874636" w:rsidR="00BE6650" w:rsidRPr="00A966E3" w:rsidRDefault="00D50707" w:rsidP="00A966E3">
      <w:pPr>
        <w:pStyle w:val="Sarakstarindkopa"/>
        <w:numPr>
          <w:ilvl w:val="0"/>
          <w:numId w:val="10"/>
        </w:numPr>
        <w:spacing w:line="240" w:lineRule="auto"/>
        <w:jc w:val="both"/>
        <w:rPr>
          <w:rFonts w:ascii="Times New Roman" w:eastAsia="Times New Roman" w:hAnsi="Times New Roman" w:cs="Times New Roman"/>
          <w:i/>
          <w:color w:val="000000" w:themeColor="text1"/>
        </w:rPr>
      </w:pPr>
      <w:r w:rsidRPr="00A966E3">
        <w:rPr>
          <w:rFonts w:ascii="Times New Roman" w:eastAsia="Times New Roman" w:hAnsi="Times New Roman" w:cs="Times New Roman"/>
          <w:i/>
          <w:color w:val="000000" w:themeColor="text1"/>
        </w:rPr>
        <w:t xml:space="preserve">Ir iespējams pilnveidot mācību </w:t>
      </w:r>
      <w:proofErr w:type="spellStart"/>
      <w:r w:rsidRPr="00A966E3">
        <w:rPr>
          <w:rFonts w:ascii="Times New Roman" w:eastAsia="Times New Roman" w:hAnsi="Times New Roman" w:cs="Times New Roman"/>
          <w:i/>
          <w:color w:val="000000" w:themeColor="text1"/>
        </w:rPr>
        <w:t>vizualizācijas</w:t>
      </w:r>
      <w:proofErr w:type="spellEnd"/>
      <w:r w:rsidRPr="00A966E3">
        <w:rPr>
          <w:rFonts w:ascii="Times New Roman" w:eastAsia="Times New Roman" w:hAnsi="Times New Roman" w:cs="Times New Roman"/>
          <w:i/>
          <w:color w:val="000000" w:themeColor="text1"/>
        </w:rPr>
        <w:t xml:space="preserve"> materiālus. </w:t>
      </w:r>
    </w:p>
    <w:p w14:paraId="156590AA" w14:textId="77777777" w:rsidR="00F6017B" w:rsidRPr="007F2225" w:rsidRDefault="00F6017B" w:rsidP="00A966E3">
      <w:pPr>
        <w:pStyle w:val="Sarakstarindkopa"/>
        <w:numPr>
          <w:ilvl w:val="0"/>
          <w:numId w:val="10"/>
        </w:numPr>
        <w:spacing w:line="240" w:lineRule="auto"/>
        <w:jc w:val="both"/>
        <w:rPr>
          <w:rFonts w:ascii="Times New Roman" w:hAnsi="Times New Roman" w:cs="Times New Roman"/>
          <w:i/>
          <w:iCs/>
        </w:rPr>
      </w:pPr>
      <w:r w:rsidRPr="00A966E3">
        <w:rPr>
          <w:rFonts w:ascii="Times New Roman" w:eastAsia="Times New Roman" w:hAnsi="Times New Roman" w:cs="Times New Roman"/>
          <w:bCs/>
          <w:i/>
          <w:iCs/>
          <w:lang w:val="lv-LV"/>
        </w:rPr>
        <w:t xml:space="preserve">Izglītības programmu īstenošanas kvalitātes uzlabošanai ir ieteicams </w:t>
      </w:r>
      <w:r w:rsidRPr="00A966E3">
        <w:rPr>
          <w:rFonts w:ascii="Times New Roman" w:eastAsia="Times New Roman" w:hAnsi="Times New Roman" w:cs="Times New Roman"/>
          <w:i/>
          <w:iCs/>
          <w:lang w:val="lv-LV"/>
        </w:rPr>
        <w:t>izstrādāt regulāras mācību nodarbību vērošanas un analīzes sistēmu.</w:t>
      </w:r>
    </w:p>
    <w:p w14:paraId="5957B91E" w14:textId="62617355" w:rsidR="00F6017B" w:rsidRPr="00D34765" w:rsidRDefault="007F2225" w:rsidP="00D34765">
      <w:pPr>
        <w:pStyle w:val="Sarakstarindkopa"/>
        <w:numPr>
          <w:ilvl w:val="0"/>
          <w:numId w:val="10"/>
        </w:numPr>
        <w:spacing w:line="240" w:lineRule="auto"/>
        <w:jc w:val="both"/>
        <w:rPr>
          <w:rFonts w:ascii="Times New Roman" w:eastAsia="Times New Roman" w:hAnsi="Times New Roman" w:cs="Times New Roman"/>
          <w:i/>
          <w:iCs/>
        </w:rPr>
      </w:pPr>
      <w:r w:rsidRPr="007F2225">
        <w:rPr>
          <w:rFonts w:ascii="Times New Roman" w:eastAsia="Times New Roman" w:hAnsi="Times New Roman" w:cs="Times New Roman"/>
          <w:i/>
        </w:rPr>
        <w:t>Ir</w:t>
      </w:r>
      <w:r>
        <w:rPr>
          <w:rFonts w:ascii="Times New Roman" w:eastAsia="Times New Roman" w:hAnsi="Times New Roman" w:cs="Times New Roman"/>
          <w:i/>
        </w:rPr>
        <w:t xml:space="preserve"> i</w:t>
      </w:r>
      <w:r w:rsidRPr="007F2225">
        <w:rPr>
          <w:rFonts w:ascii="Times New Roman" w:eastAsia="Times New Roman" w:hAnsi="Times New Roman" w:cs="Times New Roman"/>
          <w:i/>
        </w:rPr>
        <w:t>espējams mērķtiecīgi veikt pasākumus izglītojamo piesaistīšana</w:t>
      </w:r>
      <w:r>
        <w:rPr>
          <w:rFonts w:ascii="Times New Roman" w:eastAsia="Times New Roman" w:hAnsi="Times New Roman" w:cs="Times New Roman"/>
          <w:i/>
        </w:rPr>
        <w:t>i.</w:t>
      </w:r>
    </w:p>
    <w:p w14:paraId="79958BA0" w14:textId="3296473A" w:rsidR="00BE6650"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12100C">
        <w:rPr>
          <w:rFonts w:ascii="Times New Roman" w:eastAsia="Times New Roman" w:hAnsi="Times New Roman" w:cs="Times New Roman"/>
          <w:b/>
        </w:rPr>
        <w:t>labi</w:t>
      </w:r>
      <w:r>
        <w:rPr>
          <w:rFonts w:ascii="Times New Roman" w:eastAsia="Times New Roman" w:hAnsi="Times New Roman" w:cs="Times New Roman"/>
          <w:b/>
        </w:rPr>
        <w:t>”.</w:t>
      </w:r>
    </w:p>
    <w:p w14:paraId="791A6E29" w14:textId="77777777" w:rsidR="00BE6650" w:rsidRDefault="00BE6650">
      <w:pPr>
        <w:spacing w:line="240" w:lineRule="auto"/>
        <w:rPr>
          <w:rFonts w:ascii="Times New Roman" w:eastAsia="Times New Roman" w:hAnsi="Times New Roman" w:cs="Times New Roman"/>
        </w:rPr>
      </w:pPr>
    </w:p>
    <w:p w14:paraId="0601109C" w14:textId="767E6228" w:rsidR="00BE6650" w:rsidRPr="00A364AC" w:rsidRDefault="00000000" w:rsidP="00A364AC">
      <w:pPr>
        <w:pStyle w:val="Sarakstarindkopa"/>
        <w:numPr>
          <w:ilvl w:val="0"/>
          <w:numId w:val="6"/>
        </w:numPr>
        <w:pBdr>
          <w:top w:val="nil"/>
          <w:left w:val="nil"/>
          <w:bottom w:val="nil"/>
          <w:right w:val="nil"/>
          <w:between w:val="nil"/>
        </w:pBdr>
        <w:spacing w:line="240" w:lineRule="auto"/>
        <w:rPr>
          <w:rFonts w:ascii="Times New Roman" w:eastAsia="Times New Roman" w:hAnsi="Times New Roman" w:cs="Times New Roman"/>
          <w:b/>
          <w:color w:val="000000"/>
        </w:rPr>
      </w:pPr>
      <w:r w:rsidRPr="00A364AC">
        <w:rPr>
          <w:rFonts w:ascii="Times New Roman" w:eastAsia="Times New Roman" w:hAnsi="Times New Roman" w:cs="Times New Roman"/>
          <w:b/>
          <w:color w:val="000000"/>
        </w:rPr>
        <w:t>JOMA IEKĻAUJOŠA VIDE</w:t>
      </w:r>
    </w:p>
    <w:p w14:paraId="71E6F1EF" w14:textId="77777777" w:rsidR="00BE6650" w:rsidRDefault="00BE6650">
      <w:pPr>
        <w:spacing w:line="240" w:lineRule="auto"/>
        <w:rPr>
          <w:rFonts w:ascii="Times New Roman" w:eastAsia="Times New Roman" w:hAnsi="Times New Roman" w:cs="Times New Roman"/>
          <w:i/>
        </w:rPr>
      </w:pPr>
    </w:p>
    <w:p w14:paraId="43DC3FAE" w14:textId="77777777" w:rsidR="00BE6650"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lastRenderedPageBreak/>
        <w:t>3.1. Kritērijs “Pieejamība”.</w:t>
      </w:r>
    </w:p>
    <w:p w14:paraId="650687A4" w14:textId="7021B728" w:rsidR="00225B77" w:rsidRPr="00A93761" w:rsidRDefault="00000000" w:rsidP="00A93761">
      <w:pPr>
        <w:spacing w:line="240" w:lineRule="auto"/>
        <w:jc w:val="both"/>
        <w:rPr>
          <w:rFonts w:ascii="Times New Roman" w:eastAsia="Times New Roman" w:hAnsi="Times New Roman" w:cs="Times New Roman"/>
        </w:rPr>
      </w:pPr>
      <w:r w:rsidRPr="00A364AC">
        <w:rPr>
          <w:rFonts w:ascii="Times New Roman" w:eastAsia="Times New Roman" w:hAnsi="Times New Roman" w:cs="Times New Roman"/>
        </w:rPr>
        <w:t>Izglītības iestādē visām iesaistītajām pusēm pamatā ir līdzīga izpratne par iespējamajiem faktoriem, kuri ietekmē izglītības pieejamību, un tās iesaistīto pušu faktiskā rīcība atbilst šai izpratnei. Izglītības iestādē ir skaidrība par izglītības programmas piedāvājumu un gatavību īstenot vēl citas izglītības programmas, par sociālekonomiskajiem faktoriem, kuri sekmē izglītības pieejamību izglītojamiem, par izglītības iestādes īstenoto pedagoģisko pieeju un tās atbilstību izglītojamo spējām, vajadzībām un interesēm, kā arī par izglītības iestādes piedāvājuma atbilstību mainīgajām sabiedrības vajadzībām.</w:t>
      </w:r>
      <w:r w:rsidR="00A364AC">
        <w:rPr>
          <w:rFonts w:ascii="Times New Roman" w:eastAsia="Times New Roman" w:hAnsi="Times New Roman" w:cs="Times New Roman"/>
        </w:rPr>
        <w:t xml:space="preserve"> Izglītojamiem ir iespēja apmeklēt individuālās konsultācijas klātienē, telefoniski un elektroniski.</w:t>
      </w:r>
      <w:r w:rsidR="00A93761">
        <w:rPr>
          <w:rFonts w:ascii="Times New Roman" w:eastAsia="Times New Roman" w:hAnsi="Times New Roman" w:cs="Times New Roman"/>
        </w:rPr>
        <w:t xml:space="preserve"> </w:t>
      </w:r>
    </w:p>
    <w:p w14:paraId="4B877B8C" w14:textId="6D2CA6C3" w:rsidR="00BE6650" w:rsidRPr="00225B77" w:rsidRDefault="00000000" w:rsidP="00225B77">
      <w:pPr>
        <w:spacing w:line="240" w:lineRule="auto"/>
        <w:jc w:val="both"/>
        <w:rPr>
          <w:rFonts w:ascii="Times New Roman" w:eastAsia="Times New Roman" w:hAnsi="Times New Roman" w:cs="Times New Roman"/>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“labi”.</w:t>
      </w:r>
    </w:p>
    <w:p w14:paraId="279B8B1E" w14:textId="77777777" w:rsidR="00BE6650" w:rsidRDefault="00BE6650">
      <w:pPr>
        <w:spacing w:line="240" w:lineRule="auto"/>
        <w:rPr>
          <w:rFonts w:ascii="Times New Roman" w:eastAsia="Times New Roman" w:hAnsi="Times New Roman" w:cs="Times New Roman"/>
        </w:rPr>
      </w:pPr>
    </w:p>
    <w:p w14:paraId="1534CEE6" w14:textId="77777777" w:rsidR="00BE6650"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3.2. Kritērijs “Drošība un psiholoģiskā labklājība”.</w:t>
      </w:r>
    </w:p>
    <w:p w14:paraId="080EA16D" w14:textId="22E375A3" w:rsidR="000B74D6" w:rsidRDefault="000B74D6">
      <w:pPr>
        <w:spacing w:line="240" w:lineRule="auto"/>
        <w:jc w:val="both"/>
        <w:rPr>
          <w:rFonts w:ascii="Times New Roman" w:eastAsia="Times New Roman" w:hAnsi="Times New Roman" w:cs="Times New Roman"/>
          <w:lang w:val="lv-LV"/>
        </w:rPr>
      </w:pPr>
      <w:r>
        <w:rPr>
          <w:rFonts w:ascii="Times New Roman" w:eastAsia="Times New Roman" w:hAnsi="Times New Roman" w:cs="Times New Roman"/>
        </w:rPr>
        <w:t>Izglītības iestādē regulāri, ne retāk kā reizi gadā tiek īstenotas izglītojamo aptaujas, t.sk., veiktas individuālas sarunas ar pedagogiem, par izglītības iestādes mikroklimatu. 100% iesaistīto pušu  apliecina, ka izglītības iestādē fiziskā un emocionālā vide ir droša. Individuālās sarunās akreditācijas komisijas pārstāvjiem iesaistītās puses norādīja, ka izglītības iestādē jūtas droši</w:t>
      </w:r>
    </w:p>
    <w:p w14:paraId="0E552924" w14:textId="5D549D8A" w:rsidR="000E2DB3" w:rsidRPr="000B74D6" w:rsidRDefault="000B74D6">
      <w:pPr>
        <w:spacing w:line="240" w:lineRule="auto"/>
        <w:jc w:val="both"/>
        <w:rPr>
          <w:rFonts w:ascii="Times New Roman" w:eastAsia="Times New Roman" w:hAnsi="Times New Roman" w:cs="Times New Roman"/>
          <w:lang w:val="lv-LV"/>
        </w:rPr>
      </w:pPr>
      <w:r>
        <w:rPr>
          <w:rFonts w:ascii="Times New Roman" w:eastAsia="Times New Roman" w:hAnsi="Times New Roman" w:cs="Times New Roman"/>
        </w:rPr>
        <w:t>Izglītības iestādē ir izstrādāti iekšējie kārtības noteikumi</w:t>
      </w:r>
      <w:r>
        <w:rPr>
          <w:rFonts w:ascii="Times New Roman" w:eastAsia="Times New Roman" w:hAnsi="Times New Roman" w:cs="Times New Roman"/>
          <w:lang w:val="lv-LV"/>
        </w:rPr>
        <w:t>, a</w:t>
      </w:r>
      <w:r w:rsidR="002E4CA6" w:rsidRPr="00CF000A">
        <w:rPr>
          <w:rFonts w:ascii="Times New Roman" w:eastAsia="Times New Roman" w:hAnsi="Times New Roman" w:cs="Times New Roman"/>
          <w:lang w:val="lv-LV"/>
        </w:rPr>
        <w:t xml:space="preserve">r iekšējās kārtības noteikumiem un drošības instruktāžām ir iepazīstināti gan pedagogi, gan izglītojamie. </w:t>
      </w:r>
      <w:r w:rsidR="002E4CA6" w:rsidRPr="00CF000A">
        <w:rPr>
          <w:rFonts w:ascii="Times New Roman" w:eastAsia="Times New Roman" w:hAnsi="Times New Roman" w:cs="Times New Roman"/>
          <w:color w:val="000000"/>
          <w:lang w:val="lv-LV"/>
        </w:rPr>
        <w:t xml:space="preserve">Izglītības iestādē ir izvietotas novērošanas kameras, </w:t>
      </w:r>
      <w:r w:rsidR="002E4CA6" w:rsidRPr="00CF000A">
        <w:rPr>
          <w:rFonts w:ascii="Times New Roman" w:hAnsi="Times New Roman" w:cs="Times New Roman"/>
          <w:lang w:val="lv-LV"/>
        </w:rPr>
        <w:t>evakuācijas plāni, norādes</w:t>
      </w:r>
      <w:r w:rsidR="002E4CA6" w:rsidRPr="00CF000A">
        <w:rPr>
          <w:rFonts w:ascii="Times New Roman" w:eastAsia="Times New Roman" w:hAnsi="Times New Roman" w:cs="Times New Roman"/>
          <w:color w:val="000000"/>
          <w:lang w:val="lv-LV"/>
        </w:rPr>
        <w:t xml:space="preserve">. </w:t>
      </w:r>
      <w:r w:rsidR="002E4CA6" w:rsidRPr="00CF000A">
        <w:rPr>
          <w:rFonts w:ascii="Times New Roman" w:hAnsi="Times New Roman" w:cs="Times New Roman"/>
          <w:lang w:val="lv-LV"/>
        </w:rPr>
        <w:t xml:space="preserve">Personāla un izglītojamo </w:t>
      </w:r>
      <w:proofErr w:type="spellStart"/>
      <w:r w:rsidR="002E4CA6" w:rsidRPr="00CF000A">
        <w:rPr>
          <w:rFonts w:ascii="Times New Roman" w:hAnsi="Times New Roman" w:cs="Times New Roman"/>
          <w:lang w:val="lv-LV"/>
        </w:rPr>
        <w:t>labizjūtu</w:t>
      </w:r>
      <w:proofErr w:type="spellEnd"/>
      <w:r w:rsidR="002E4CA6" w:rsidRPr="00CF000A">
        <w:rPr>
          <w:rFonts w:ascii="Times New Roman" w:hAnsi="Times New Roman" w:cs="Times New Roman"/>
          <w:lang w:val="lv-LV"/>
        </w:rPr>
        <w:t xml:space="preserve"> raksturo intervijās paustais par savstarpējām attiecībām, kas balstītas </w:t>
      </w:r>
      <w:proofErr w:type="spellStart"/>
      <w:r w:rsidR="002E4CA6" w:rsidRPr="00CF000A">
        <w:rPr>
          <w:rFonts w:ascii="Times New Roman" w:hAnsi="Times New Roman" w:cs="Times New Roman"/>
          <w:lang w:val="lv-LV"/>
        </w:rPr>
        <w:t>cieņpilnā</w:t>
      </w:r>
      <w:proofErr w:type="spellEnd"/>
      <w:r w:rsidR="002E4CA6" w:rsidRPr="00CF000A">
        <w:rPr>
          <w:rFonts w:ascii="Times New Roman" w:hAnsi="Times New Roman" w:cs="Times New Roman"/>
          <w:lang w:val="lv-LV"/>
        </w:rPr>
        <w:t xml:space="preserve"> izpausmē, neskatoties uz personas vecumu un citiem aspektiem. Izglītības iestāde līdz šim nav </w:t>
      </w:r>
      <w:proofErr w:type="spellStart"/>
      <w:r w:rsidR="002E4CA6" w:rsidRPr="00CF000A">
        <w:rPr>
          <w:rFonts w:ascii="Times New Roman" w:hAnsi="Times New Roman" w:cs="Times New Roman"/>
          <w:lang w:val="lv-LV"/>
        </w:rPr>
        <w:t>saskārusies</w:t>
      </w:r>
      <w:proofErr w:type="spellEnd"/>
      <w:r w:rsidR="002E4CA6" w:rsidRPr="00CF000A">
        <w:rPr>
          <w:rFonts w:ascii="Times New Roman" w:hAnsi="Times New Roman" w:cs="Times New Roman"/>
          <w:lang w:val="lv-LV"/>
        </w:rPr>
        <w:t xml:space="preserve"> ar drošības un kārtības pārkāpumiem vai apdraudējumu.</w:t>
      </w:r>
    </w:p>
    <w:p w14:paraId="5226AA2B" w14:textId="174254E6" w:rsidR="00BE6650"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12100C">
        <w:rPr>
          <w:rFonts w:ascii="Times New Roman" w:eastAsia="Times New Roman" w:hAnsi="Times New Roman" w:cs="Times New Roman"/>
          <w:b/>
        </w:rPr>
        <w:t>labi</w:t>
      </w:r>
      <w:r>
        <w:rPr>
          <w:rFonts w:ascii="Times New Roman" w:eastAsia="Times New Roman" w:hAnsi="Times New Roman" w:cs="Times New Roman"/>
          <w:b/>
        </w:rPr>
        <w:t>”.</w:t>
      </w:r>
    </w:p>
    <w:p w14:paraId="305B225E" w14:textId="77777777" w:rsidR="00BE6650" w:rsidRDefault="00BE6650">
      <w:pPr>
        <w:spacing w:line="240" w:lineRule="auto"/>
        <w:rPr>
          <w:rFonts w:ascii="Times New Roman" w:eastAsia="Times New Roman" w:hAnsi="Times New Roman" w:cs="Times New Roman"/>
          <w:b/>
        </w:rPr>
      </w:pPr>
    </w:p>
    <w:p w14:paraId="33423575" w14:textId="77777777" w:rsidR="00BE6650"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3.3. Kritērijs “Infrastruktūra un resursi”.</w:t>
      </w:r>
    </w:p>
    <w:p w14:paraId="37B8098C" w14:textId="59087831" w:rsidR="00CA1C12" w:rsidRDefault="00CA1C12" w:rsidP="00CA1C12">
      <w:pPr>
        <w:spacing w:line="240" w:lineRule="auto"/>
        <w:jc w:val="both"/>
        <w:rPr>
          <w:rFonts w:ascii="Times New Roman" w:eastAsia="Times New Roman" w:hAnsi="Times New Roman" w:cs="Times New Roman"/>
        </w:rPr>
      </w:pPr>
      <w:r w:rsidRPr="00E63B6D">
        <w:rPr>
          <w:rFonts w:ascii="Times New Roman" w:eastAsia="Times New Roman" w:hAnsi="Times New Roman" w:cs="Times New Roman"/>
        </w:rPr>
        <w:t xml:space="preserve">Izglītības iestādei ir </w:t>
      </w:r>
      <w:r>
        <w:rPr>
          <w:rFonts w:ascii="Times New Roman" w:eastAsia="Times New Roman" w:hAnsi="Times New Roman" w:cs="Times New Roman"/>
        </w:rPr>
        <w:t xml:space="preserve">pietiekami materiāltehniskie līdzekļi, </w:t>
      </w:r>
      <w:r w:rsidRPr="00E63B6D">
        <w:rPr>
          <w:rFonts w:ascii="Times New Roman" w:eastAsia="Times New Roman" w:hAnsi="Times New Roman" w:cs="Times New Roman"/>
        </w:rPr>
        <w:t>kas ir nepieciešam</w:t>
      </w:r>
      <w:r>
        <w:rPr>
          <w:rFonts w:ascii="Times New Roman" w:eastAsia="Times New Roman" w:hAnsi="Times New Roman" w:cs="Times New Roman"/>
        </w:rPr>
        <w:t>i</w:t>
      </w:r>
      <w:r w:rsidRPr="00E63B6D">
        <w:rPr>
          <w:rFonts w:ascii="Times New Roman" w:eastAsia="Times New Roman" w:hAnsi="Times New Roman" w:cs="Times New Roman"/>
        </w:rPr>
        <w:t xml:space="preserve"> un izmantojam</w:t>
      </w:r>
      <w:r>
        <w:rPr>
          <w:rFonts w:ascii="Times New Roman" w:eastAsia="Times New Roman" w:hAnsi="Times New Roman" w:cs="Times New Roman"/>
        </w:rPr>
        <w:t>i</w:t>
      </w:r>
      <w:r w:rsidRPr="00E63B6D">
        <w:rPr>
          <w:rFonts w:ascii="Times New Roman" w:eastAsia="Times New Roman" w:hAnsi="Times New Roman" w:cs="Times New Roman"/>
        </w:rPr>
        <w:t>, lai</w:t>
      </w:r>
      <w:r>
        <w:rPr>
          <w:rFonts w:ascii="Times New Roman" w:eastAsia="Times New Roman" w:hAnsi="Times New Roman" w:cs="Times New Roman"/>
        </w:rPr>
        <w:t xml:space="preserve"> </w:t>
      </w:r>
      <w:r w:rsidRPr="00E63B6D">
        <w:rPr>
          <w:rFonts w:ascii="Times New Roman" w:eastAsia="Times New Roman" w:hAnsi="Times New Roman" w:cs="Times New Roman"/>
        </w:rPr>
        <w:t xml:space="preserve">īstenotu </w:t>
      </w:r>
      <w:r>
        <w:rPr>
          <w:rFonts w:ascii="Times New Roman" w:eastAsia="Times New Roman" w:hAnsi="Times New Roman" w:cs="Times New Roman"/>
        </w:rPr>
        <w:t xml:space="preserve">konkrēto </w:t>
      </w:r>
      <w:r w:rsidRPr="00E63B6D">
        <w:rPr>
          <w:rFonts w:ascii="Times New Roman" w:eastAsia="Times New Roman" w:hAnsi="Times New Roman" w:cs="Times New Roman"/>
        </w:rPr>
        <w:t>izglītības programmu</w:t>
      </w:r>
      <w:r w:rsidR="00DC7A90">
        <w:rPr>
          <w:rFonts w:ascii="Times New Roman" w:eastAsia="Times New Roman" w:hAnsi="Times New Roman" w:cs="Times New Roman"/>
        </w:rPr>
        <w:t>, piemēram, apmeklējot praktiskās nodarbības zemnieku saimniecībās, izglītojamie tiek nodrošināti ar individuāliem</w:t>
      </w:r>
      <w:r w:rsidR="00AD3A9B">
        <w:rPr>
          <w:rFonts w:ascii="Times New Roman" w:eastAsia="Times New Roman" w:hAnsi="Times New Roman" w:cs="Times New Roman"/>
        </w:rPr>
        <w:t xml:space="preserve"> aizsardzības līdzekļiem</w:t>
      </w:r>
      <w:r w:rsidRPr="00E63B6D">
        <w:rPr>
          <w:rFonts w:ascii="Times New Roman" w:eastAsia="Times New Roman" w:hAnsi="Times New Roman" w:cs="Times New Roman"/>
        </w:rPr>
        <w:t xml:space="preserve"> </w:t>
      </w:r>
      <w:r>
        <w:rPr>
          <w:rFonts w:ascii="Times New Roman" w:eastAsia="Times New Roman" w:hAnsi="Times New Roman" w:cs="Times New Roman"/>
        </w:rPr>
        <w:t xml:space="preserve">Lauksaimniecībā praktisko zināšanu apguvei ir nepieciešama ievērojama materiāli tehniskā bāze, kuru uz sadarbības līgumu pamata nodrošina sadarbības partneri, uzņēmumi reģionā. Attīstot izglītības piedāvājumu, ir ieteicama šo resursu akumulēšana pašas iestādes rīcībā. Ņemot vērā, ka ievērojama programmas daļa tiek realizēta uz vietas, </w:t>
      </w:r>
      <w:r w:rsidR="00F252FF">
        <w:rPr>
          <w:rFonts w:ascii="Times New Roman" w:eastAsia="Times New Roman" w:hAnsi="Times New Roman" w:cs="Times New Roman"/>
        </w:rPr>
        <w:t>ir ieteicams</w:t>
      </w:r>
      <w:r>
        <w:rPr>
          <w:rFonts w:ascii="Times New Roman" w:eastAsia="Times New Roman" w:hAnsi="Times New Roman" w:cs="Times New Roman"/>
        </w:rPr>
        <w:t xml:space="preserve"> mācību procesā vairāk izmantot digitālos resursus, tai skaitā radīt, vai izmantot kādu esošu risinājumu vienotas elektroniskās vides nodrošināšanai, nodrošināt nepieciešamās pieejas reālām datubāzēm, programmatūras risinājumiem. </w:t>
      </w:r>
      <w:r w:rsidRPr="002B4BF2">
        <w:rPr>
          <w:rFonts w:ascii="Times New Roman" w:eastAsia="Times New Roman" w:hAnsi="Times New Roman" w:cs="Times New Roman"/>
        </w:rPr>
        <w:t>Tas atvieglos zināšanu akumulēšanu,</w:t>
      </w:r>
      <w:r>
        <w:rPr>
          <w:rFonts w:ascii="Times New Roman" w:eastAsia="Times New Roman" w:hAnsi="Times New Roman" w:cs="Times New Roman"/>
        </w:rPr>
        <w:t xml:space="preserve"> </w:t>
      </w:r>
      <w:r w:rsidR="00F252FF">
        <w:rPr>
          <w:rFonts w:ascii="Times New Roman" w:eastAsia="Times New Roman" w:hAnsi="Times New Roman" w:cs="Times New Roman"/>
        </w:rPr>
        <w:t>pedagogiem</w:t>
      </w:r>
      <w:r>
        <w:rPr>
          <w:rFonts w:ascii="Times New Roman" w:eastAsia="Times New Roman" w:hAnsi="Times New Roman" w:cs="Times New Roman"/>
        </w:rPr>
        <w:t xml:space="preserve"> gatavošanos </w:t>
      </w:r>
      <w:r w:rsidR="002B4BF2">
        <w:rPr>
          <w:rFonts w:ascii="Times New Roman" w:eastAsia="Times New Roman" w:hAnsi="Times New Roman" w:cs="Times New Roman"/>
        </w:rPr>
        <w:t>nodarbībām</w:t>
      </w:r>
      <w:r>
        <w:rPr>
          <w:rFonts w:ascii="Times New Roman" w:eastAsia="Times New Roman" w:hAnsi="Times New Roman" w:cs="Times New Roman"/>
        </w:rPr>
        <w:t xml:space="preserve">, radīto materiālu uzglabāšanu, jaunu </w:t>
      </w:r>
      <w:r w:rsidR="002F3319">
        <w:rPr>
          <w:rFonts w:ascii="Times New Roman" w:eastAsia="Times New Roman" w:hAnsi="Times New Roman" w:cs="Times New Roman"/>
        </w:rPr>
        <w:t>pedagogu</w:t>
      </w:r>
      <w:r>
        <w:rPr>
          <w:rFonts w:ascii="Times New Roman" w:eastAsia="Times New Roman" w:hAnsi="Times New Roman" w:cs="Times New Roman"/>
        </w:rPr>
        <w:t xml:space="preserve"> piesaisti, atvieglos kopumā darbu. </w:t>
      </w:r>
    </w:p>
    <w:p w14:paraId="0E09A405" w14:textId="77777777" w:rsidR="00BE6650" w:rsidRDefault="00BE6650">
      <w:pPr>
        <w:spacing w:line="240" w:lineRule="auto"/>
        <w:jc w:val="both"/>
        <w:rPr>
          <w:rFonts w:ascii="Times New Roman" w:eastAsia="Times New Roman" w:hAnsi="Times New Roman" w:cs="Times New Roman"/>
        </w:rPr>
      </w:pPr>
    </w:p>
    <w:p w14:paraId="1B0E03E1" w14:textId="3E433B68" w:rsidR="002F3319" w:rsidRPr="002F3319" w:rsidRDefault="002F3319">
      <w:pPr>
        <w:spacing w:line="240" w:lineRule="auto"/>
        <w:jc w:val="both"/>
        <w:rPr>
          <w:rFonts w:ascii="Times New Roman" w:hAnsi="Times New Roman" w:cs="Times New Roman"/>
          <w:i/>
          <w:iCs/>
        </w:rPr>
      </w:pPr>
      <w:r w:rsidRPr="002F3319">
        <w:rPr>
          <w:rFonts w:ascii="Times New Roman" w:hAnsi="Times New Roman" w:cs="Times New Roman"/>
          <w:i/>
          <w:iCs/>
        </w:rPr>
        <w:t>Efektīvākai darba plānošanai</w:t>
      </w:r>
      <w:r>
        <w:rPr>
          <w:rFonts w:ascii="Times New Roman" w:hAnsi="Times New Roman" w:cs="Times New Roman"/>
          <w:i/>
          <w:iCs/>
        </w:rPr>
        <w:t xml:space="preserve">, </w:t>
      </w:r>
      <w:r w:rsidRPr="002F3319">
        <w:rPr>
          <w:rFonts w:ascii="Times New Roman" w:hAnsi="Times New Roman" w:cs="Times New Roman"/>
          <w:i/>
          <w:iCs/>
        </w:rPr>
        <w:t>lietderīgākai resursu un laika izmantošanai, pedagogu veidoto metodisko materiālu un citu iekšējo dokumentu izstrādei, pilnveidošanai, papildināšanai un uzglabāšanai ir ieteicams ieviest e-vidi.</w:t>
      </w:r>
    </w:p>
    <w:p w14:paraId="22E6177B" w14:textId="1B7D4D0F" w:rsidR="00BE6650"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12100C">
        <w:rPr>
          <w:rFonts w:ascii="Times New Roman" w:eastAsia="Times New Roman" w:hAnsi="Times New Roman" w:cs="Times New Roman"/>
          <w:b/>
        </w:rPr>
        <w:t>labi</w:t>
      </w:r>
      <w:r>
        <w:rPr>
          <w:rFonts w:ascii="Times New Roman" w:eastAsia="Times New Roman" w:hAnsi="Times New Roman" w:cs="Times New Roman"/>
          <w:b/>
        </w:rPr>
        <w:t>”.</w:t>
      </w:r>
    </w:p>
    <w:p w14:paraId="0992A3F1" w14:textId="77777777" w:rsidR="00BE6650" w:rsidRDefault="00BE6650">
      <w:p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4" w:name="_heading=h.1fob9te" w:colFirst="0" w:colLast="0"/>
      <w:bookmarkEnd w:id="4"/>
    </w:p>
    <w:p w14:paraId="59A80781" w14:textId="77777777" w:rsidR="00BE6650"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 KVALITĀTES VĒRTĒŠANĀ IZMANTOTĀS METODES</w:t>
      </w:r>
    </w:p>
    <w:p w14:paraId="1E34BE1E" w14:textId="77777777" w:rsidR="00BE6650" w:rsidRDefault="00BE6650">
      <w:pPr>
        <w:spacing w:line="240" w:lineRule="auto"/>
        <w:jc w:val="center"/>
        <w:rPr>
          <w:rFonts w:ascii="Times New Roman" w:eastAsia="Times New Roman" w:hAnsi="Times New Roman" w:cs="Times New Roman"/>
          <w:b/>
        </w:rPr>
      </w:pPr>
    </w:p>
    <w:p w14:paraId="686E3C6B" w14:textId="36C38AAA" w:rsidR="00BE6650" w:rsidRPr="004E17C9" w:rsidRDefault="00000000" w:rsidP="004E17C9">
      <w:pPr>
        <w:spacing w:line="240" w:lineRule="auto"/>
        <w:ind w:left="426" w:hanging="426"/>
        <w:jc w:val="both"/>
        <w:rPr>
          <w:rFonts w:ascii="Times New Roman" w:eastAsia="Times New Roman" w:hAnsi="Times New Roman" w:cs="Times New Roman"/>
        </w:rPr>
      </w:pPr>
      <w:r w:rsidRPr="004E17C9">
        <w:rPr>
          <w:rFonts w:ascii="Times New Roman" w:eastAsia="Times New Roman" w:hAnsi="Times New Roman" w:cs="Times New Roman"/>
        </w:rPr>
        <w:t>5.1. Intervijas un sarunas</w:t>
      </w:r>
      <w:r w:rsidR="004E17C9" w:rsidRPr="004E17C9">
        <w:rPr>
          <w:rFonts w:ascii="Times New Roman" w:eastAsia="Times New Roman" w:hAnsi="Times New Roman" w:cs="Times New Roman"/>
        </w:rPr>
        <w:t xml:space="preserve"> ar izglītības iestādes vadītāju, pedagogiem, izglītojamajiem un dibinātāja pārstāvi</w:t>
      </w:r>
      <w:r w:rsidR="004E17C9">
        <w:rPr>
          <w:rFonts w:ascii="Times New Roman" w:eastAsia="Times New Roman" w:hAnsi="Times New Roman" w:cs="Times New Roman"/>
        </w:rPr>
        <w:t>.</w:t>
      </w:r>
    </w:p>
    <w:p w14:paraId="6810C590" w14:textId="156FA39D" w:rsidR="00BE6650" w:rsidRPr="004E17C9" w:rsidRDefault="00000000">
      <w:pPr>
        <w:spacing w:line="240" w:lineRule="auto"/>
        <w:jc w:val="both"/>
        <w:rPr>
          <w:rFonts w:ascii="Times New Roman" w:eastAsia="Times New Roman" w:hAnsi="Times New Roman" w:cs="Times New Roman"/>
        </w:rPr>
      </w:pPr>
      <w:r w:rsidRPr="004E17C9">
        <w:rPr>
          <w:rFonts w:ascii="Times New Roman" w:eastAsia="Times New Roman" w:hAnsi="Times New Roman" w:cs="Times New Roman"/>
        </w:rPr>
        <w:t xml:space="preserve">5.2. </w:t>
      </w:r>
      <w:r w:rsidR="004E17C9" w:rsidRPr="004E17C9">
        <w:rPr>
          <w:rFonts w:ascii="Times New Roman" w:eastAsia="Times New Roman" w:hAnsi="Times New Roman" w:cs="Times New Roman"/>
        </w:rPr>
        <w:t>2 m</w:t>
      </w:r>
      <w:r w:rsidRPr="004E17C9">
        <w:rPr>
          <w:rFonts w:ascii="Times New Roman" w:eastAsia="Times New Roman" w:hAnsi="Times New Roman" w:cs="Times New Roman"/>
        </w:rPr>
        <w:t>ācību nodarbību vērošana</w:t>
      </w:r>
      <w:r w:rsidR="004E17C9" w:rsidRPr="004E17C9">
        <w:rPr>
          <w:rFonts w:ascii="Times New Roman" w:eastAsia="Times New Roman" w:hAnsi="Times New Roman" w:cs="Times New Roman"/>
        </w:rPr>
        <w:t>.</w:t>
      </w:r>
    </w:p>
    <w:p w14:paraId="66780658" w14:textId="2992FD94" w:rsidR="00BE6650" w:rsidRPr="004E17C9" w:rsidRDefault="00000000">
      <w:pPr>
        <w:spacing w:line="240" w:lineRule="auto"/>
        <w:jc w:val="both"/>
        <w:rPr>
          <w:rFonts w:ascii="Times New Roman" w:eastAsia="Times New Roman" w:hAnsi="Times New Roman" w:cs="Times New Roman"/>
        </w:rPr>
      </w:pPr>
      <w:r w:rsidRPr="004E17C9">
        <w:rPr>
          <w:rFonts w:ascii="Times New Roman" w:eastAsia="Times New Roman" w:hAnsi="Times New Roman" w:cs="Times New Roman"/>
        </w:rPr>
        <w:t>5.3. Izglītības iestādes apskate</w:t>
      </w:r>
      <w:r w:rsidR="004E17C9" w:rsidRPr="004E17C9">
        <w:rPr>
          <w:rFonts w:ascii="Times New Roman" w:eastAsia="Times New Roman" w:hAnsi="Times New Roman" w:cs="Times New Roman"/>
        </w:rPr>
        <w:t>.</w:t>
      </w:r>
    </w:p>
    <w:p w14:paraId="2598406D" w14:textId="2886416B" w:rsidR="00BE6650" w:rsidRPr="004E17C9" w:rsidRDefault="00000000" w:rsidP="004E17C9">
      <w:pPr>
        <w:spacing w:line="240" w:lineRule="auto"/>
        <w:ind w:left="426" w:hanging="426"/>
        <w:jc w:val="both"/>
        <w:rPr>
          <w:rFonts w:ascii="Times New Roman" w:eastAsia="Times New Roman" w:hAnsi="Times New Roman" w:cs="Times New Roman"/>
        </w:rPr>
      </w:pPr>
      <w:r w:rsidRPr="004E17C9">
        <w:rPr>
          <w:rFonts w:ascii="Times New Roman" w:eastAsia="Times New Roman" w:hAnsi="Times New Roman" w:cs="Times New Roman"/>
        </w:rPr>
        <w:t xml:space="preserve">5.4. </w:t>
      </w:r>
      <w:r w:rsidR="004E17C9" w:rsidRPr="004E17C9">
        <w:rPr>
          <w:rFonts w:ascii="Times New Roman" w:eastAsia="Times New Roman" w:hAnsi="Times New Roman" w:cs="Times New Roman"/>
          <w:color w:val="000000"/>
        </w:rPr>
        <w:t xml:space="preserve">Dokumentu un informācijas analīze </w:t>
      </w:r>
      <w:r w:rsidR="004E17C9" w:rsidRPr="004E17C9">
        <w:rPr>
          <w:rFonts w:ascii="Times New Roman" w:eastAsia="Times New Roman" w:hAnsi="Times New Roman" w:cs="Times New Roman"/>
        </w:rPr>
        <w:t>(izglītības iestādes pašnovērtējuma ziņojums, izglītības iestādes izglītības stratēģija, Valsts izglītības informācijas sistēmā pieejamie dati, iekšējās kārtības noteikumi u.c.).</w:t>
      </w:r>
    </w:p>
    <w:p w14:paraId="12989F13" w14:textId="77777777" w:rsidR="004E17C9" w:rsidRPr="004E17C9" w:rsidRDefault="00000000" w:rsidP="004E17C9">
      <w:pPr>
        <w:pBdr>
          <w:top w:val="nil"/>
          <w:left w:val="nil"/>
          <w:bottom w:val="nil"/>
          <w:right w:val="nil"/>
          <w:between w:val="nil"/>
        </w:pBdr>
        <w:spacing w:line="240" w:lineRule="auto"/>
        <w:jc w:val="both"/>
        <w:rPr>
          <w:rFonts w:ascii="Times New Roman" w:eastAsia="Times New Roman" w:hAnsi="Times New Roman" w:cs="Times New Roman"/>
        </w:rPr>
      </w:pPr>
      <w:r w:rsidRPr="004E17C9">
        <w:rPr>
          <w:rFonts w:ascii="Times New Roman" w:eastAsia="Times New Roman" w:hAnsi="Times New Roman" w:cs="Times New Roman"/>
        </w:rPr>
        <w:t xml:space="preserve">5.5. </w:t>
      </w:r>
      <w:r w:rsidR="004E17C9" w:rsidRPr="004E17C9">
        <w:rPr>
          <w:rFonts w:ascii="Times New Roman" w:eastAsia="Times New Roman" w:hAnsi="Times New Roman" w:cs="Times New Roman"/>
        </w:rPr>
        <w:t>Situāciju analīze par pedagoģijas un izglītības iestādes aktuālās darbības jautājumiem.</w:t>
      </w:r>
    </w:p>
    <w:p w14:paraId="77E891C0" w14:textId="443253B8" w:rsidR="00BE6650" w:rsidRDefault="004E17C9" w:rsidP="004E17C9">
      <w:pPr>
        <w:spacing w:line="240" w:lineRule="auto"/>
        <w:jc w:val="both"/>
        <w:rPr>
          <w:rFonts w:ascii="Times New Roman" w:eastAsia="Times New Roman" w:hAnsi="Times New Roman" w:cs="Times New Roman"/>
        </w:rPr>
      </w:pPr>
      <w:r w:rsidRPr="004E17C9">
        <w:rPr>
          <w:rFonts w:ascii="Times New Roman" w:eastAsia="Times New Roman" w:hAnsi="Times New Roman" w:cs="Times New Roman"/>
        </w:rPr>
        <w:t>5.6. Izglītības iestādes tīmekļvietnes izpēte.</w:t>
      </w:r>
    </w:p>
    <w:p w14:paraId="052D34D4" w14:textId="77777777" w:rsidR="004D795A" w:rsidRDefault="004D795A" w:rsidP="004E17C9">
      <w:pPr>
        <w:spacing w:line="240" w:lineRule="auto"/>
        <w:jc w:val="both"/>
        <w:rPr>
          <w:rFonts w:ascii="Times New Roman" w:eastAsia="Times New Roman" w:hAnsi="Times New Roman" w:cs="Times New Roman"/>
        </w:rPr>
      </w:pPr>
    </w:p>
    <w:p w14:paraId="302C671D" w14:textId="77777777" w:rsidR="00BE6650"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VI. IZGLĪTĪBAS IESTĀDES DARBĪBAS STIPRĀS PUSES</w:t>
      </w:r>
    </w:p>
    <w:p w14:paraId="327CA0D2" w14:textId="77777777" w:rsidR="00BE6650" w:rsidRDefault="00BE6650">
      <w:pPr>
        <w:spacing w:line="240" w:lineRule="auto"/>
        <w:jc w:val="both"/>
        <w:rPr>
          <w:rFonts w:ascii="Times New Roman" w:eastAsia="Times New Roman" w:hAnsi="Times New Roman" w:cs="Times New Roman"/>
          <w:b/>
        </w:rPr>
      </w:pPr>
    </w:p>
    <w:p w14:paraId="6930C6E0" w14:textId="68B3223E" w:rsidR="004C1ABB" w:rsidRDefault="004C1ABB" w:rsidP="004C1ABB">
      <w:pPr>
        <w:spacing w:before="120" w:line="240" w:lineRule="auto"/>
        <w:jc w:val="both"/>
        <w:rPr>
          <w:rFonts w:ascii="Times New Roman" w:hAnsi="Times New Roman" w:cs="Times New Roman"/>
          <w:color w:val="000000"/>
        </w:rPr>
      </w:pPr>
      <w:r>
        <w:rPr>
          <w:rFonts w:ascii="Times New Roman" w:hAnsi="Times New Roman" w:cs="Times New Roman"/>
          <w:color w:val="000000"/>
        </w:rPr>
        <w:t xml:space="preserve">Izglītības iestādes darbībā </w:t>
      </w:r>
      <w:r>
        <w:rPr>
          <w:rFonts w:ascii="Times New Roman" w:hAnsi="Times New Roman" w:cs="Times New Roman"/>
          <w:color w:val="000000"/>
          <w:shd w:val="clear" w:color="auto" w:fill="FFFFFF"/>
        </w:rPr>
        <w:t xml:space="preserve">stiprās puses </w:t>
      </w:r>
      <w:r>
        <w:rPr>
          <w:rFonts w:ascii="Times New Roman" w:hAnsi="Times New Roman" w:cs="Times New Roman"/>
          <w:color w:val="000000"/>
        </w:rPr>
        <w:t>netika identificētas.</w:t>
      </w:r>
    </w:p>
    <w:p w14:paraId="62B873E4" w14:textId="77777777" w:rsidR="00BE6650" w:rsidRDefault="00BE6650">
      <w:pPr>
        <w:pBdr>
          <w:top w:val="nil"/>
          <w:left w:val="nil"/>
          <w:bottom w:val="nil"/>
          <w:right w:val="nil"/>
          <w:between w:val="nil"/>
        </w:pBdr>
        <w:spacing w:line="240" w:lineRule="auto"/>
        <w:jc w:val="both"/>
        <w:rPr>
          <w:rFonts w:ascii="Times New Roman" w:eastAsia="Times New Roman" w:hAnsi="Times New Roman" w:cs="Times New Roman"/>
          <w:b/>
          <w:color w:val="000000"/>
        </w:rPr>
      </w:pPr>
    </w:p>
    <w:p w14:paraId="5942EBCF" w14:textId="77777777" w:rsidR="00BE6650" w:rsidRDefault="00000000">
      <w:pPr>
        <w:pBdr>
          <w:top w:val="nil"/>
          <w:left w:val="nil"/>
          <w:bottom w:val="nil"/>
          <w:right w:val="nil"/>
          <w:between w:val="nil"/>
        </w:pBdr>
        <w:spacing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VII. UZDEVUMI IZGLĪTĪBAS KVALITĀTES PILNVEIDEI</w:t>
      </w:r>
    </w:p>
    <w:p w14:paraId="775D594F" w14:textId="77777777" w:rsidR="00BE6650" w:rsidRDefault="00BE6650">
      <w:pPr>
        <w:spacing w:line="240" w:lineRule="auto"/>
      </w:pPr>
    </w:p>
    <w:tbl>
      <w:tblPr>
        <w:tblStyle w:val="aa"/>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BE6650" w14:paraId="4E3D0B58" w14:textId="77777777">
        <w:trPr>
          <w:trHeight w:val="637"/>
        </w:trPr>
        <w:tc>
          <w:tcPr>
            <w:tcW w:w="1935" w:type="dxa"/>
            <w:shd w:val="clear" w:color="auto" w:fill="auto"/>
            <w:tcMar>
              <w:top w:w="100" w:type="dxa"/>
              <w:left w:w="100" w:type="dxa"/>
              <w:bottom w:w="100" w:type="dxa"/>
              <w:right w:w="100" w:type="dxa"/>
            </w:tcMar>
          </w:tcPr>
          <w:p w14:paraId="5338283B" w14:textId="77777777" w:rsidR="00BE6650" w:rsidRDefault="00000000">
            <w:pPr>
              <w:ind w:left="102"/>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2C6C3514" w14:textId="77777777" w:rsidR="00BE6650" w:rsidRDefault="00000000">
            <w:pPr>
              <w:ind w:left="102"/>
              <w:jc w:val="center"/>
              <w:rPr>
                <w:rFonts w:ascii="Times New Roman" w:eastAsia="Times New Roman" w:hAnsi="Times New Roman" w:cs="Times New Roman"/>
              </w:rPr>
            </w:pPr>
            <w:r>
              <w:rPr>
                <w:rFonts w:ascii="Times New Roman" w:eastAsia="Times New Roman" w:hAnsi="Times New Roman" w:cs="Times New Roman"/>
              </w:rPr>
              <w:t>Uzdevumi</w:t>
            </w:r>
          </w:p>
        </w:tc>
      </w:tr>
      <w:tr w:rsidR="001D2F63" w14:paraId="150E343D" w14:textId="77777777" w:rsidTr="002E3688">
        <w:trPr>
          <w:trHeight w:val="637"/>
        </w:trPr>
        <w:tc>
          <w:tcPr>
            <w:tcW w:w="1935" w:type="dxa"/>
            <w:shd w:val="clear" w:color="auto" w:fill="auto"/>
            <w:tcMar>
              <w:top w:w="100" w:type="dxa"/>
              <w:left w:w="100" w:type="dxa"/>
              <w:bottom w:w="100" w:type="dxa"/>
              <w:right w:w="100" w:type="dxa"/>
            </w:tcMar>
            <w:vAlign w:val="center"/>
          </w:tcPr>
          <w:p w14:paraId="0926C3C7" w14:textId="6C90FCE6" w:rsidR="001D2F63" w:rsidRDefault="002E3688" w:rsidP="002E3688">
            <w:pPr>
              <w:ind w:left="102"/>
              <w:jc w:val="center"/>
              <w:rPr>
                <w:rFonts w:ascii="Times New Roman" w:eastAsia="Times New Roman" w:hAnsi="Times New Roman" w:cs="Times New Roman"/>
              </w:rPr>
            </w:pPr>
            <w:r>
              <w:rPr>
                <w:rFonts w:ascii="Times New Roman" w:eastAsia="Times New Roman" w:hAnsi="Times New Roman" w:cs="Times New Roman"/>
              </w:rPr>
              <w:t>2.1.</w:t>
            </w:r>
          </w:p>
        </w:tc>
        <w:tc>
          <w:tcPr>
            <w:tcW w:w="7027" w:type="dxa"/>
            <w:shd w:val="clear" w:color="auto" w:fill="auto"/>
            <w:tcMar>
              <w:top w:w="100" w:type="dxa"/>
              <w:left w:w="100" w:type="dxa"/>
              <w:bottom w:w="100" w:type="dxa"/>
              <w:right w:w="100" w:type="dxa"/>
            </w:tcMar>
          </w:tcPr>
          <w:p w14:paraId="104D876F" w14:textId="77777777" w:rsidR="001D2F63" w:rsidRDefault="001D2F63" w:rsidP="002E3688">
            <w:pPr>
              <w:ind w:left="41"/>
              <w:jc w:val="both"/>
              <w:rPr>
                <w:rFonts w:ascii="Times New Roman" w:eastAsia="Times New Roman" w:hAnsi="Times New Roman" w:cs="Times New Roman"/>
                <w:color w:val="000000"/>
              </w:rPr>
            </w:pPr>
            <w:r w:rsidRPr="001B45CC">
              <w:rPr>
                <w:rFonts w:ascii="Times New Roman" w:hAnsi="Times New Roman" w:cs="Times New Roman"/>
              </w:rPr>
              <w:t xml:space="preserve">Ir nepieciešams dažādot </w:t>
            </w:r>
            <w:r w:rsidRPr="001B45CC">
              <w:rPr>
                <w:rFonts w:ascii="Times New Roman" w:hAnsi="Times New Roman" w:cs="Times New Roman"/>
                <w:lang w:val="lv-LV"/>
              </w:rPr>
              <w:t xml:space="preserve">atgriezeniskās saites sniegšanu ikdienas mācību darbā regulāri iesaistot izglītojamos </w:t>
            </w:r>
            <w:proofErr w:type="spellStart"/>
            <w:r w:rsidRPr="001B45CC">
              <w:rPr>
                <w:rFonts w:ascii="Times New Roman" w:hAnsi="Times New Roman" w:cs="Times New Roman"/>
                <w:lang w:val="lv-LV"/>
              </w:rPr>
              <w:t>pašvērtēšanas</w:t>
            </w:r>
            <w:proofErr w:type="spellEnd"/>
            <w:r w:rsidRPr="001B45CC">
              <w:rPr>
                <w:rFonts w:ascii="Times New Roman" w:hAnsi="Times New Roman" w:cs="Times New Roman"/>
                <w:lang w:val="lv-LV"/>
              </w:rPr>
              <w:t xml:space="preserve"> un savstarpējās vērtēšanas procesā</w:t>
            </w:r>
            <w:r w:rsidRPr="001B45CC">
              <w:rPr>
                <w:rFonts w:ascii="Times New Roman" w:eastAsia="Times New Roman" w:hAnsi="Times New Roman" w:cs="Times New Roman"/>
                <w:color w:val="000000"/>
              </w:rPr>
              <w:t>.</w:t>
            </w:r>
          </w:p>
          <w:p w14:paraId="2F316576" w14:textId="09517482" w:rsidR="002E3688" w:rsidRDefault="002E3688" w:rsidP="002E3688">
            <w:pPr>
              <w:ind w:left="41"/>
              <w:jc w:val="both"/>
              <w:rPr>
                <w:rFonts w:ascii="Times New Roman" w:eastAsia="Times New Roman" w:hAnsi="Times New Roman" w:cs="Times New Roman"/>
              </w:rPr>
            </w:pPr>
            <w:r w:rsidRPr="005F2D8C">
              <w:rPr>
                <w:rFonts w:ascii="Times New Roman" w:hAnsi="Times New Roman" w:cs="Times New Roman"/>
                <w:i/>
                <w:iCs/>
              </w:rPr>
              <w:t>Izpildes gaitu atspoguļot pašnovērtējuma ziņojumā, kuru iesniegt kvalitātes dienestā līdz 2024.gada 1.oktobrim.</w:t>
            </w:r>
          </w:p>
        </w:tc>
      </w:tr>
      <w:tr w:rsidR="00BE6650" w14:paraId="584B1E2E" w14:textId="77777777" w:rsidTr="002E3688">
        <w:trPr>
          <w:trHeight w:val="637"/>
        </w:trPr>
        <w:tc>
          <w:tcPr>
            <w:tcW w:w="1935" w:type="dxa"/>
            <w:shd w:val="clear" w:color="auto" w:fill="auto"/>
            <w:tcMar>
              <w:top w:w="100" w:type="dxa"/>
              <w:left w:w="100" w:type="dxa"/>
              <w:bottom w:w="100" w:type="dxa"/>
              <w:right w:w="100" w:type="dxa"/>
            </w:tcMar>
            <w:vAlign w:val="center"/>
          </w:tcPr>
          <w:p w14:paraId="16E908F6" w14:textId="18570FCE" w:rsidR="00BE6650" w:rsidRDefault="00B73A50" w:rsidP="002E3688">
            <w:pPr>
              <w:ind w:left="102"/>
              <w:jc w:val="center"/>
              <w:rPr>
                <w:rFonts w:ascii="Times New Roman" w:eastAsia="Times New Roman" w:hAnsi="Times New Roman" w:cs="Times New Roman"/>
              </w:rPr>
            </w:pPr>
            <w:r>
              <w:rPr>
                <w:rFonts w:ascii="Times New Roman" w:eastAsia="Times New Roman" w:hAnsi="Times New Roman" w:cs="Times New Roman"/>
              </w:rPr>
              <w:t>2.1.</w:t>
            </w:r>
            <w:r w:rsidR="005C3166">
              <w:rPr>
                <w:rFonts w:ascii="Times New Roman" w:eastAsia="Times New Roman" w:hAnsi="Times New Roman" w:cs="Times New Roman"/>
              </w:rPr>
              <w:t>, 2.2.</w:t>
            </w:r>
          </w:p>
        </w:tc>
        <w:tc>
          <w:tcPr>
            <w:tcW w:w="7027" w:type="dxa"/>
            <w:shd w:val="clear" w:color="auto" w:fill="auto"/>
            <w:tcMar>
              <w:top w:w="100" w:type="dxa"/>
              <w:left w:w="100" w:type="dxa"/>
              <w:bottom w:w="100" w:type="dxa"/>
              <w:right w:w="100" w:type="dxa"/>
            </w:tcMar>
          </w:tcPr>
          <w:p w14:paraId="220C29BD" w14:textId="4F89047D" w:rsidR="00B73A50" w:rsidRDefault="00B73A50" w:rsidP="00B73A50">
            <w:pPr>
              <w:jc w:val="both"/>
              <w:rPr>
                <w:rFonts w:ascii="Times New Roman" w:eastAsia="Times New Roman" w:hAnsi="Times New Roman" w:cs="Times New Roman"/>
              </w:rPr>
            </w:pPr>
            <w:r w:rsidRPr="00AB3348">
              <w:rPr>
                <w:rFonts w:ascii="Times New Roman" w:eastAsia="Times New Roman" w:hAnsi="Times New Roman" w:cs="Times New Roman"/>
              </w:rPr>
              <w:t>Ir nepieciešams izstrādāt pedagogu mācību nodarbību vērošanas sistēmu, nodrošinot izglītības iestādes vadības iniciētu, t.sk., pedagogs – pedagogs mācību nodarbību vērošanu, datu apkopošanu un analīzi</w:t>
            </w:r>
            <w:r w:rsidR="004D795A">
              <w:rPr>
                <w:rFonts w:ascii="Times New Roman" w:eastAsia="Times New Roman" w:hAnsi="Times New Roman" w:cs="Times New Roman"/>
              </w:rPr>
              <w:t xml:space="preserve"> </w:t>
            </w:r>
            <w:r w:rsidRPr="00AB3348">
              <w:rPr>
                <w:rFonts w:ascii="Times New Roman" w:eastAsia="Times New Roman" w:hAnsi="Times New Roman" w:cs="Times New Roman"/>
              </w:rPr>
              <w:t>pedagogu profesionālās pilnveides plānošanā, organizēšanā un īstenošanā.</w:t>
            </w:r>
          </w:p>
          <w:p w14:paraId="05097E9E" w14:textId="47A9F447" w:rsidR="00BE6650" w:rsidRDefault="00B73A50" w:rsidP="00B73A50">
            <w:pPr>
              <w:jc w:val="both"/>
              <w:rPr>
                <w:rFonts w:ascii="Times New Roman" w:eastAsia="Times New Roman" w:hAnsi="Times New Roman" w:cs="Times New Roman"/>
              </w:rPr>
            </w:pPr>
            <w:r w:rsidRPr="005F2D8C">
              <w:rPr>
                <w:rFonts w:ascii="Times New Roman" w:hAnsi="Times New Roman" w:cs="Times New Roman"/>
                <w:i/>
                <w:iCs/>
              </w:rPr>
              <w:t>Izpildes gaitu atspoguļot pašnovērtējuma ziņojumā, kuru iesniegt kvalitātes dienestā līdz 2024.gada 1.oktobrim.</w:t>
            </w:r>
          </w:p>
        </w:tc>
      </w:tr>
    </w:tbl>
    <w:p w14:paraId="3D7194C5" w14:textId="77777777" w:rsidR="00BE6650"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 </w:t>
      </w:r>
    </w:p>
    <w:p w14:paraId="4965213B" w14:textId="77777777" w:rsidR="00BE6650" w:rsidRDefault="00000000">
      <w:pPr>
        <w:jc w:val="both"/>
        <w:rPr>
          <w:rFonts w:ascii="Times New Roman" w:eastAsia="Times New Roman" w:hAnsi="Times New Roman" w:cs="Times New Roman"/>
        </w:rPr>
      </w:pPr>
      <w:r>
        <w:rPr>
          <w:rFonts w:ascii="Times New Roman" w:eastAsia="Times New Roman" w:hAnsi="Times New Roman" w:cs="Times New Roman"/>
        </w:rPr>
        <w:t>Pielikumā:</w:t>
      </w:r>
    </w:p>
    <w:p w14:paraId="47B8C234" w14:textId="0BE95399" w:rsidR="00BE6650" w:rsidRDefault="00000000">
      <w:pPr>
        <w:numPr>
          <w:ilvl w:val="0"/>
          <w:numId w:val="1"/>
        </w:numPr>
        <w:pBdr>
          <w:top w:val="nil"/>
          <w:left w:val="nil"/>
          <w:bottom w:val="nil"/>
          <w:right w:val="nil"/>
          <w:between w:val="nil"/>
        </w:pBdr>
        <w:jc w:val="both"/>
        <w:rPr>
          <w:rFonts w:ascii="Times New Roman" w:eastAsia="Times New Roman" w:hAnsi="Times New Roman" w:cs="Times New Roman"/>
          <w:color w:val="000000"/>
        </w:rPr>
      </w:pPr>
      <w:bookmarkStart w:id="5" w:name="_heading=h.4d34og8" w:colFirst="0" w:colLast="0"/>
      <w:bookmarkEnd w:id="5"/>
      <w:r>
        <w:rPr>
          <w:rFonts w:ascii="Times New Roman" w:eastAsia="Times New Roman" w:hAnsi="Times New Roman" w:cs="Times New Roman"/>
          <w:color w:val="000000"/>
        </w:rPr>
        <w:t xml:space="preserve">Kritēriju un rezultatīvo rādītāju novērtējums uz </w:t>
      </w:r>
      <w:r w:rsidR="004A7681">
        <w:rPr>
          <w:rFonts w:ascii="Times New Roman" w:eastAsia="Times New Roman" w:hAnsi="Times New Roman" w:cs="Times New Roman"/>
        </w:rPr>
        <w:t>4</w:t>
      </w:r>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lp</w:t>
      </w:r>
      <w:proofErr w:type="spellEnd"/>
      <w:r>
        <w:rPr>
          <w:rFonts w:ascii="Times New Roman" w:eastAsia="Times New Roman" w:hAnsi="Times New Roman" w:cs="Times New Roman"/>
          <w:color w:val="000000"/>
        </w:rPr>
        <w:t>.</w:t>
      </w:r>
    </w:p>
    <w:p w14:paraId="77E316C0" w14:textId="77777777" w:rsidR="00BE6650" w:rsidRDefault="00BE6650">
      <w:pPr>
        <w:shd w:val="clear" w:color="auto" w:fill="FFFFFF"/>
        <w:spacing w:line="240" w:lineRule="auto"/>
        <w:rPr>
          <w:rFonts w:ascii="Times New Roman" w:eastAsia="Times New Roman" w:hAnsi="Times New Roman" w:cs="Times New Roman"/>
        </w:rPr>
      </w:pPr>
      <w:bookmarkStart w:id="6" w:name="_heading=h.2s8eyo1" w:colFirst="0" w:colLast="0"/>
      <w:bookmarkEnd w:id="6"/>
    </w:p>
    <w:p w14:paraId="5DECA8E7" w14:textId="77777777" w:rsidR="00BE6650" w:rsidRDefault="00BE6650">
      <w:pPr>
        <w:shd w:val="clear" w:color="auto" w:fill="FFFFFF"/>
        <w:spacing w:line="240" w:lineRule="auto"/>
        <w:rPr>
          <w:rFonts w:ascii="Times New Roman" w:eastAsia="Times New Roman" w:hAnsi="Times New Roman" w:cs="Times New Roman"/>
        </w:rPr>
      </w:pPr>
    </w:p>
    <w:p w14:paraId="5B188826" w14:textId="77777777" w:rsidR="00BE6650" w:rsidRDefault="00000000">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Akreditācijas ekspertu komisijas vadītāja                                                                   Guna Smiltniece</w:t>
      </w:r>
    </w:p>
    <w:p w14:paraId="572BF8AA" w14:textId="77777777" w:rsidR="00BE6650" w:rsidRDefault="00BE6650">
      <w:pPr>
        <w:shd w:val="clear" w:color="auto" w:fill="FFFFFF"/>
        <w:spacing w:line="240" w:lineRule="auto"/>
        <w:rPr>
          <w:rFonts w:ascii="Times New Roman" w:eastAsia="Times New Roman" w:hAnsi="Times New Roman" w:cs="Times New Roman"/>
        </w:rPr>
      </w:pPr>
    </w:p>
    <w:p w14:paraId="4CEF69F3" w14:textId="77777777" w:rsidR="00BE6650" w:rsidRDefault="00000000">
      <w:pPr>
        <w:shd w:val="clear" w:color="auto" w:fill="FFFFFF"/>
        <w:spacing w:line="240" w:lineRule="auto"/>
        <w:rPr>
          <w:rFonts w:ascii="Times New Roman" w:eastAsia="Times New Roman" w:hAnsi="Times New Roman" w:cs="Times New Roman"/>
          <w:b/>
        </w:rPr>
      </w:pPr>
      <w:r>
        <w:rPr>
          <w:rFonts w:ascii="Times New Roman" w:eastAsia="Times New Roman" w:hAnsi="Times New Roman" w:cs="Times New Roman"/>
        </w:rPr>
        <w:t>Datums skatāms laika zīmogā</w:t>
      </w:r>
    </w:p>
    <w:p w14:paraId="17C0611A" w14:textId="77777777" w:rsidR="00BE6650" w:rsidRDefault="00BE6650">
      <w:pPr>
        <w:shd w:val="clear" w:color="auto" w:fill="FFFFFF"/>
        <w:spacing w:line="240" w:lineRule="auto"/>
        <w:rPr>
          <w:rFonts w:ascii="Times New Roman" w:eastAsia="Times New Roman" w:hAnsi="Times New Roman" w:cs="Times New Roman"/>
        </w:rPr>
      </w:pPr>
    </w:p>
    <w:p w14:paraId="4A59E368" w14:textId="77777777" w:rsidR="00BE6650" w:rsidRDefault="00BE6650">
      <w:pPr>
        <w:spacing w:line="240" w:lineRule="auto"/>
      </w:pPr>
    </w:p>
    <w:sectPr w:rsidR="00BE6650">
      <w:headerReference w:type="default" r:id="rId14"/>
      <w:footerReference w:type="default" r:id="rId15"/>
      <w:footerReference w:type="first" r:id="rId16"/>
      <w:pgSz w:w="11909" w:h="16834"/>
      <w:pgMar w:top="1134" w:right="1134" w:bottom="1134" w:left="155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0496E" w14:textId="77777777" w:rsidR="00D510A5" w:rsidRDefault="00D510A5">
      <w:pPr>
        <w:spacing w:line="240" w:lineRule="auto"/>
      </w:pPr>
      <w:r>
        <w:separator/>
      </w:r>
    </w:p>
  </w:endnote>
  <w:endnote w:type="continuationSeparator" w:id="0">
    <w:p w14:paraId="4030E06A" w14:textId="77777777" w:rsidR="00D510A5" w:rsidRDefault="00D510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AFA75" w14:textId="77777777" w:rsidR="00BE6650" w:rsidRDefault="00000000">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CA1C12">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19C71BEB" w14:textId="77777777" w:rsidR="00BE6650"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3ED496B7" wp14:editId="7CA6C644">
          <wp:extent cx="5760720" cy="15240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EC59C" w14:textId="77777777" w:rsidR="00BE6650"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25110C1A" wp14:editId="1A09FC6B">
          <wp:extent cx="5760720" cy="152400"/>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E24E6" w14:textId="77777777" w:rsidR="00D510A5" w:rsidRDefault="00D510A5">
      <w:pPr>
        <w:spacing w:line="240" w:lineRule="auto"/>
      </w:pPr>
      <w:r>
        <w:separator/>
      </w:r>
    </w:p>
  </w:footnote>
  <w:footnote w:type="continuationSeparator" w:id="0">
    <w:p w14:paraId="6C5C7176" w14:textId="77777777" w:rsidR="00D510A5" w:rsidRDefault="00D510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EC753" w14:textId="77777777" w:rsidR="00BE6650" w:rsidRDefault="00BE6650">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42B1A972" w14:textId="77777777" w:rsidR="00BE6650" w:rsidRDefault="00BE6650">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A59EA"/>
    <w:multiLevelType w:val="multilevel"/>
    <w:tmpl w:val="702E0ECE"/>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2AAB0E2C"/>
    <w:multiLevelType w:val="multilevel"/>
    <w:tmpl w:val="D990FD3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C31680B"/>
    <w:multiLevelType w:val="hybridMultilevel"/>
    <w:tmpl w:val="6728CC06"/>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 w15:restartNumberingAfterBreak="0">
    <w:nsid w:val="48A4728D"/>
    <w:multiLevelType w:val="multilevel"/>
    <w:tmpl w:val="CBAC357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AB011A9"/>
    <w:multiLevelType w:val="hybridMultilevel"/>
    <w:tmpl w:val="4630316E"/>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56391A2C"/>
    <w:multiLevelType w:val="multilevel"/>
    <w:tmpl w:val="8780C53A"/>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15:restartNumberingAfterBreak="0">
    <w:nsid w:val="64991AEE"/>
    <w:multiLevelType w:val="multilevel"/>
    <w:tmpl w:val="A4B2C21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656E7D24"/>
    <w:multiLevelType w:val="multilevel"/>
    <w:tmpl w:val="697C2F54"/>
    <w:lvl w:ilvl="0">
      <w:start w:val="1"/>
      <w:numFmt w:val="decimal"/>
      <w:lvlText w:val="%1."/>
      <w:lvlJc w:val="left"/>
      <w:pPr>
        <w:ind w:left="360" w:hanging="360"/>
      </w:pPr>
    </w:lvl>
    <w:lvl w:ilvl="1">
      <w:start w:val="1"/>
      <w:numFmt w:val="decimal"/>
      <w:lvlText w:val="%1.3."/>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694B2910"/>
    <w:multiLevelType w:val="multilevel"/>
    <w:tmpl w:val="D114A8F8"/>
    <w:lvl w:ilvl="0">
      <w:start w:val="1"/>
      <w:numFmt w:val="decimal"/>
      <w:lvlText w:val="%1."/>
      <w:lvlJc w:val="left"/>
      <w:pPr>
        <w:ind w:left="720" w:hanging="360"/>
      </w:pPr>
    </w:lvl>
    <w:lvl w:ilvl="1">
      <w:start w:val="1"/>
      <w:numFmt w:val="decimal"/>
      <w:lvlText w:val="%1.%2."/>
      <w:lvlJc w:val="left"/>
      <w:pPr>
        <w:ind w:left="425" w:hanging="425"/>
      </w:pPr>
      <w:rPr>
        <w:rFonts w:ascii="Times New Roman" w:eastAsia="Arial" w:hAnsi="Times New Roman" w:cs="Times New Roman" w:hint="default"/>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EAB550E"/>
    <w:multiLevelType w:val="multilevel"/>
    <w:tmpl w:val="8EBC4D92"/>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7283535A"/>
    <w:multiLevelType w:val="multilevel"/>
    <w:tmpl w:val="D830459A"/>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73487292"/>
    <w:multiLevelType w:val="multilevel"/>
    <w:tmpl w:val="34F89C9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81913365">
    <w:abstractNumId w:val="1"/>
  </w:num>
  <w:num w:numId="2" w16cid:durableId="83577970">
    <w:abstractNumId w:val="3"/>
  </w:num>
  <w:num w:numId="3" w16cid:durableId="645282283">
    <w:abstractNumId w:val="7"/>
  </w:num>
  <w:num w:numId="4" w16cid:durableId="189808499">
    <w:abstractNumId w:val="8"/>
  </w:num>
  <w:num w:numId="5" w16cid:durableId="56561120">
    <w:abstractNumId w:val="11"/>
  </w:num>
  <w:num w:numId="6" w16cid:durableId="1667435935">
    <w:abstractNumId w:val="6"/>
  </w:num>
  <w:num w:numId="7" w16cid:durableId="59865544">
    <w:abstractNumId w:val="0"/>
  </w:num>
  <w:num w:numId="8" w16cid:durableId="951521541">
    <w:abstractNumId w:val="5"/>
  </w:num>
  <w:num w:numId="9" w16cid:durableId="1503162307">
    <w:abstractNumId w:val="9"/>
  </w:num>
  <w:num w:numId="10" w16cid:durableId="320042960">
    <w:abstractNumId w:val="2"/>
  </w:num>
  <w:num w:numId="11" w16cid:durableId="217475860">
    <w:abstractNumId w:val="10"/>
  </w:num>
  <w:num w:numId="12" w16cid:durableId="769011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650"/>
    <w:rsid w:val="0002749A"/>
    <w:rsid w:val="00031CE1"/>
    <w:rsid w:val="000455F5"/>
    <w:rsid w:val="00062585"/>
    <w:rsid w:val="00067258"/>
    <w:rsid w:val="00071E73"/>
    <w:rsid w:val="00076C0D"/>
    <w:rsid w:val="00093E81"/>
    <w:rsid w:val="000B74D6"/>
    <w:rsid w:val="000E2DB3"/>
    <w:rsid w:val="0012100C"/>
    <w:rsid w:val="00143578"/>
    <w:rsid w:val="001C1373"/>
    <w:rsid w:val="001D2F63"/>
    <w:rsid w:val="00210E76"/>
    <w:rsid w:val="00225B77"/>
    <w:rsid w:val="00226CE4"/>
    <w:rsid w:val="0029215D"/>
    <w:rsid w:val="002B4BF2"/>
    <w:rsid w:val="002E3688"/>
    <w:rsid w:val="002E4CA6"/>
    <w:rsid w:val="002F3319"/>
    <w:rsid w:val="003B3DE0"/>
    <w:rsid w:val="00432E6E"/>
    <w:rsid w:val="00457A0B"/>
    <w:rsid w:val="00460290"/>
    <w:rsid w:val="004A7681"/>
    <w:rsid w:val="004B5C93"/>
    <w:rsid w:val="004C1ABB"/>
    <w:rsid w:val="004D795A"/>
    <w:rsid w:val="004E17C9"/>
    <w:rsid w:val="0056216B"/>
    <w:rsid w:val="00580569"/>
    <w:rsid w:val="005C3166"/>
    <w:rsid w:val="00700D09"/>
    <w:rsid w:val="007B73CB"/>
    <w:rsid w:val="007F2225"/>
    <w:rsid w:val="00814B15"/>
    <w:rsid w:val="00861917"/>
    <w:rsid w:val="008737F6"/>
    <w:rsid w:val="00880888"/>
    <w:rsid w:val="00887A24"/>
    <w:rsid w:val="008A47DC"/>
    <w:rsid w:val="008B3D19"/>
    <w:rsid w:val="009B46CE"/>
    <w:rsid w:val="00A141FF"/>
    <w:rsid w:val="00A364AC"/>
    <w:rsid w:val="00A93761"/>
    <w:rsid w:val="00A94B28"/>
    <w:rsid w:val="00A966E3"/>
    <w:rsid w:val="00AD3A9B"/>
    <w:rsid w:val="00AE152C"/>
    <w:rsid w:val="00AF2AFF"/>
    <w:rsid w:val="00AF62D9"/>
    <w:rsid w:val="00B27857"/>
    <w:rsid w:val="00B345F0"/>
    <w:rsid w:val="00B73A50"/>
    <w:rsid w:val="00BE6650"/>
    <w:rsid w:val="00BF2060"/>
    <w:rsid w:val="00C51C7F"/>
    <w:rsid w:val="00C54E61"/>
    <w:rsid w:val="00CA1C12"/>
    <w:rsid w:val="00D34765"/>
    <w:rsid w:val="00D50707"/>
    <w:rsid w:val="00D510A5"/>
    <w:rsid w:val="00DB7B73"/>
    <w:rsid w:val="00DC7A90"/>
    <w:rsid w:val="00E12F68"/>
    <w:rsid w:val="00EF670F"/>
    <w:rsid w:val="00F252FF"/>
    <w:rsid w:val="00F303B4"/>
    <w:rsid w:val="00F4578B"/>
    <w:rsid w:val="00F55016"/>
    <w:rsid w:val="00F6017B"/>
    <w:rsid w:val="00FA5755"/>
    <w:rsid w:val="00FC4E2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D733E"/>
  <w15:docId w15:val="{719BA26D-B2F1-4658-972F-44E1538CD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uiPriority w:val="9"/>
    <w:qFormat/>
    <w:pPr>
      <w:keepNext/>
      <w:keepLines/>
      <w:spacing w:before="400" w:after="120"/>
      <w:outlineLvl w:val="0"/>
    </w:pPr>
    <w:rPr>
      <w:sz w:val="40"/>
      <w:szCs w:val="40"/>
    </w:rPr>
  </w:style>
  <w:style w:type="paragraph" w:styleId="Virsraksts2">
    <w:name w:val="heading 2"/>
    <w:basedOn w:val="Parasts"/>
    <w:next w:val="Parasts"/>
    <w:uiPriority w:val="9"/>
    <w:semiHidden/>
    <w:unhideWhenUsed/>
    <w:qFormat/>
    <w:pPr>
      <w:keepNext/>
      <w:keepLines/>
      <w:spacing w:before="360" w:after="120"/>
      <w:outlineLvl w:val="1"/>
    </w:pPr>
    <w:rPr>
      <w:sz w:val="32"/>
      <w:szCs w:val="32"/>
    </w:rPr>
  </w:style>
  <w:style w:type="paragraph" w:styleId="Virsraksts3">
    <w:name w:val="heading 3"/>
    <w:basedOn w:val="Parasts"/>
    <w:next w:val="Parasts"/>
    <w:uiPriority w:val="9"/>
    <w:semiHidden/>
    <w:unhideWhenUsed/>
    <w:qFormat/>
    <w:pPr>
      <w:keepNext/>
      <w:keepLines/>
      <w:spacing w:before="320" w:after="80"/>
      <w:outlineLvl w:val="2"/>
    </w:pPr>
    <w:rPr>
      <w:color w:val="434343"/>
      <w:sz w:val="28"/>
      <w:szCs w:val="28"/>
    </w:rPr>
  </w:style>
  <w:style w:type="paragraph" w:styleId="Virsraksts4">
    <w:name w:val="heading 4"/>
    <w:basedOn w:val="Parasts"/>
    <w:next w:val="Parasts"/>
    <w:uiPriority w:val="9"/>
    <w:semiHidden/>
    <w:unhideWhenUsed/>
    <w:qFormat/>
    <w:pPr>
      <w:keepNext/>
      <w:keepLines/>
      <w:spacing w:before="280" w:after="80"/>
      <w:outlineLvl w:val="3"/>
    </w:pPr>
    <w:rPr>
      <w:color w:val="666666"/>
      <w:sz w:val="24"/>
      <w:szCs w:val="24"/>
    </w:rPr>
  </w:style>
  <w:style w:type="paragraph" w:styleId="Virsraksts5">
    <w:name w:val="heading 5"/>
    <w:basedOn w:val="Parasts"/>
    <w:next w:val="Parasts"/>
    <w:uiPriority w:val="9"/>
    <w:semiHidden/>
    <w:unhideWhenUsed/>
    <w:qFormat/>
    <w:pPr>
      <w:keepNext/>
      <w:keepLines/>
      <w:spacing w:before="240" w:after="80"/>
      <w:outlineLvl w:val="4"/>
    </w:pPr>
    <w:rPr>
      <w:color w:val="666666"/>
    </w:rPr>
  </w:style>
  <w:style w:type="paragraph" w:styleId="Virsraksts6">
    <w:name w:val="heading 6"/>
    <w:basedOn w:val="Parasts"/>
    <w:next w:val="Parasts"/>
    <w:uiPriority w:val="9"/>
    <w:semiHidden/>
    <w:unhideWhenUsed/>
    <w:qFormat/>
    <w:pPr>
      <w:keepNext/>
      <w:keepLines/>
      <w:spacing w:before="240" w:after="80"/>
      <w:outlineLvl w:val="5"/>
    </w:pPr>
    <w:rPr>
      <w:i/>
      <w:color w:val="66666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uiPriority w:val="10"/>
    <w:qFormat/>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Apakvirsraksts">
    <w:name w:val="Subtitle"/>
    <w:basedOn w:val="Parasts"/>
    <w:next w:val="Parasts"/>
    <w:uiPriority w:val="11"/>
    <w:qFormat/>
    <w:pPr>
      <w:keepNext/>
      <w:keepLines/>
      <w:pBdr>
        <w:top w:val="nil"/>
        <w:left w:val="nil"/>
        <w:bottom w:val="nil"/>
        <w:right w:val="nil"/>
        <w:between w:val="nil"/>
      </w:pBdr>
      <w:spacing w:after="320"/>
    </w:pPr>
    <w:rPr>
      <w:color w:val="666666"/>
      <w:sz w:val="30"/>
      <w:szCs w:val="30"/>
    </w:rPr>
  </w:style>
  <w:style w:type="table" w:customStyle="1" w:styleId="a">
    <w:basedOn w:val="TableNormal0"/>
    <w:pPr>
      <w:spacing w:line="240" w:lineRule="auto"/>
    </w:pPr>
    <w:tblPr>
      <w:tblStyleRowBandSize w:val="1"/>
      <w:tblStyleColBandSize w:val="1"/>
      <w:tblCellMar>
        <w:left w:w="115" w:type="dxa"/>
        <w:right w:w="115" w:type="dxa"/>
      </w:tblCellMar>
    </w:tblPr>
  </w:style>
  <w:style w:type="table" w:customStyle="1" w:styleId="a0">
    <w:basedOn w:val="TableNormal0"/>
    <w:pPr>
      <w:spacing w:line="240" w:lineRule="auto"/>
    </w:pPr>
    <w:tblPr>
      <w:tblStyleRowBandSize w:val="1"/>
      <w:tblStyleColBandSize w:val="1"/>
      <w:tblCellMar>
        <w:left w:w="115" w:type="dxa"/>
        <w:right w:w="115" w:type="dxa"/>
      </w:tblCellMar>
    </w:tblPr>
  </w:style>
  <w:style w:type="table" w:customStyle="1" w:styleId="a1">
    <w:basedOn w:val="TableNormal0"/>
    <w:pPr>
      <w:spacing w:line="240" w:lineRule="auto"/>
    </w:pPr>
    <w:tblPr>
      <w:tblStyleRowBandSize w:val="1"/>
      <w:tblStyleColBandSize w:val="1"/>
      <w:tblCellMar>
        <w:left w:w="115" w:type="dxa"/>
        <w:right w:w="115" w:type="dxa"/>
      </w:tblCellMar>
    </w:tblPr>
  </w:style>
  <w:style w:type="table" w:customStyle="1" w:styleId="a2">
    <w:basedOn w:val="TableNormal0"/>
    <w:pPr>
      <w:spacing w:line="240" w:lineRule="auto"/>
    </w:pPr>
    <w:tblPr>
      <w:tblStyleRowBandSize w:val="1"/>
      <w:tblStyleColBandSize w:val="1"/>
      <w:tblCellMar>
        <w:left w:w="115" w:type="dxa"/>
        <w:right w:w="115" w:type="dxa"/>
      </w:tblCellMar>
    </w:tblPr>
  </w:style>
  <w:style w:type="table" w:customStyle="1" w:styleId="a3">
    <w:basedOn w:val="TableNormal0"/>
    <w:pPr>
      <w:spacing w:line="240" w:lineRule="auto"/>
    </w:pPr>
    <w:tblPr>
      <w:tblStyleRowBandSize w:val="1"/>
      <w:tblStyleColBandSize w:val="1"/>
      <w:tblCellMar>
        <w:left w:w="115" w:type="dxa"/>
        <w:right w:w="115" w:type="dxa"/>
      </w:tblCellMar>
    </w:tblPr>
  </w:style>
  <w:style w:type="table" w:customStyle="1" w:styleId="a4">
    <w:basedOn w:val="TableNormal0"/>
    <w:pPr>
      <w:spacing w:line="240" w:lineRule="auto"/>
    </w:pPr>
    <w:tblPr>
      <w:tblStyleRowBandSize w:val="1"/>
      <w:tblStyleColBandSize w:val="1"/>
      <w:tblCellMar>
        <w:left w:w="115" w:type="dxa"/>
        <w:right w:w="115" w:type="dxa"/>
      </w:tblCellMar>
    </w:tblPr>
  </w:style>
  <w:style w:type="table" w:customStyle="1" w:styleId="a5">
    <w:basedOn w:val="TableNormal0"/>
    <w:pPr>
      <w:spacing w:line="240" w:lineRule="auto"/>
    </w:pPr>
    <w:tblPr>
      <w:tblStyleRowBandSize w:val="1"/>
      <w:tblStyleColBandSize w:val="1"/>
      <w:tblCellMar>
        <w:left w:w="115" w:type="dxa"/>
        <w:right w:w="115" w:type="dxa"/>
      </w:tblCellMar>
    </w:tblPr>
  </w:style>
  <w:style w:type="table" w:customStyle="1" w:styleId="a6">
    <w:basedOn w:val="TableNormal0"/>
    <w:pPr>
      <w:spacing w:line="240" w:lineRule="auto"/>
    </w:pPr>
    <w:tblPr>
      <w:tblStyleRowBandSize w:val="1"/>
      <w:tblStyleColBandSize w:val="1"/>
      <w:tblCellMar>
        <w:left w:w="115" w:type="dxa"/>
        <w:right w:w="115" w:type="dxa"/>
      </w:tblCellMar>
    </w:tblPr>
  </w:style>
  <w:style w:type="table" w:customStyle="1" w:styleId="a7">
    <w:basedOn w:val="TableNormal0"/>
    <w:pPr>
      <w:spacing w:line="240" w:lineRule="auto"/>
    </w:pPr>
    <w:tblPr>
      <w:tblStyleRowBandSize w:val="1"/>
      <w:tblStyleColBandSize w:val="1"/>
      <w:tblCellMar>
        <w:left w:w="115" w:type="dxa"/>
        <w:right w:w="115" w:type="dxa"/>
      </w:tblCellMar>
    </w:tblPr>
  </w:style>
  <w:style w:type="table" w:customStyle="1" w:styleId="a8">
    <w:basedOn w:val="TableNormal0"/>
    <w:pPr>
      <w:spacing w:line="240" w:lineRule="auto"/>
    </w:pPr>
    <w:tblPr>
      <w:tblStyleRowBandSize w:val="1"/>
      <w:tblStyleColBandSize w:val="1"/>
      <w:tblCellMar>
        <w:left w:w="115" w:type="dxa"/>
        <w:right w:w="115" w:type="dxa"/>
      </w:tblCellMar>
    </w:tblPr>
  </w:style>
  <w:style w:type="table" w:customStyle="1" w:styleId="a9">
    <w:basedOn w:val="TableNormal0"/>
    <w:pPr>
      <w:spacing w:line="240" w:lineRule="auto"/>
    </w:pPr>
    <w:tblPr>
      <w:tblStyleRowBandSize w:val="1"/>
      <w:tblStyleColBandSize w:val="1"/>
      <w:tblCellMar>
        <w:left w:w="115" w:type="dxa"/>
        <w:right w:w="115" w:type="dxa"/>
      </w:tblCellMar>
    </w:tblPr>
  </w:style>
  <w:style w:type="table" w:customStyle="1" w:styleId="aa">
    <w:basedOn w:val="TableNormal0"/>
    <w:pPr>
      <w:spacing w:line="240" w:lineRule="auto"/>
    </w:pPr>
    <w:tblPr>
      <w:tblStyleRowBandSize w:val="1"/>
      <w:tblStyleColBandSize w:val="1"/>
      <w:tblCellMar>
        <w:left w:w="115" w:type="dxa"/>
        <w:right w:w="115" w:type="dxa"/>
      </w:tblCellMar>
    </w:tblPr>
  </w:style>
  <w:style w:type="paragraph" w:styleId="Sarakstarindkopa">
    <w:name w:val="List Paragraph"/>
    <w:aliases w:val="H&amp;P List Paragraph,2,Strip"/>
    <w:basedOn w:val="Parasts"/>
    <w:link w:val="SarakstarindkopaRakstz"/>
    <w:uiPriority w:val="34"/>
    <w:qFormat/>
    <w:rsid w:val="00CA1C12"/>
    <w:pPr>
      <w:ind w:left="720"/>
      <w:contextualSpacing/>
    </w:pPr>
  </w:style>
  <w:style w:type="character" w:customStyle="1" w:styleId="SarakstarindkopaRakstz">
    <w:name w:val="Saraksta rindkopa Rakstz."/>
    <w:aliases w:val="H&amp;P List Paragraph Rakstz.,2 Rakstz.,Strip Rakstz."/>
    <w:link w:val="Sarakstarindkopa"/>
    <w:uiPriority w:val="34"/>
    <w:qFormat/>
    <w:locked/>
    <w:rsid w:val="00B73A50"/>
  </w:style>
  <w:style w:type="character" w:styleId="Hipersaite">
    <w:name w:val="Hyperlink"/>
    <w:basedOn w:val="Noklusjumarindkopasfonts"/>
    <w:uiPriority w:val="99"/>
    <w:semiHidden/>
    <w:unhideWhenUsed/>
    <w:rsid w:val="00071E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kvd.gov.lv/lv/akreditacija"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likumi.lv/ta/id/317820-izglitibas-iestazu-eksaminacijas-centru-citu-izglitibas-likuma-noteiktu-instituciju-un-izglitibas-programmu-akreditacij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s.viis.gov.lv/Pages/Institutions/EducationProgramLicences/View.aspx?id=71581&amp;Source=https%253a%252f%252fis.viis.gov.lv%252fPages%252fInstitutions%252fEducationProgramLicences%252fDefault.aspx"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macibucentrs@stc.l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qSwy4rryYvjLuofjMs9A6W2eBg==">CgMxLjAyCWguMmV0OTJwMDIJaC4zMGowemxsMghoLnR5amN3dDIJaC4zZHk2dmttMgloLjFmb2I5dGUyCWguM3pueXNoNzIJaC40ZDM0b2c4MgloLjJzOGV5bzE4AHIhMUZXV3NmbTMyams0TVVVbk10d2NpZTZrZmswZ2xIRE1a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BD3F8C-28EF-4E14-ACC5-E81BF76E1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Pages>
  <Words>12760</Words>
  <Characters>7274</Characters>
  <Application>Microsoft Office Word</Application>
  <DocSecurity>0</DocSecurity>
  <Lines>60</Lines>
  <Paragraphs>39</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Guna.Smiltniece</dc:creator>
  <cp:lastModifiedBy>Guna.Smiltniece</cp:lastModifiedBy>
  <cp:revision>58</cp:revision>
  <dcterms:created xsi:type="dcterms:W3CDTF">2024-01-31T11:16:00Z</dcterms:created>
  <dcterms:modified xsi:type="dcterms:W3CDTF">2024-02-28T09:02:00Z</dcterms:modified>
</cp:coreProperties>
</file>